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921F0" w14:textId="104F96DA" w:rsidR="003E6EA7" w:rsidRPr="0079350A" w:rsidRDefault="003E6EA7" w:rsidP="003E6EA7">
      <w:pPr>
        <w:jc w:val="center"/>
        <w:rPr>
          <w:rFonts w:ascii="Arial" w:hAnsi="Arial" w:cs="Arial"/>
          <w:b/>
          <w:sz w:val="24"/>
          <w:szCs w:val="24"/>
        </w:rPr>
      </w:pPr>
      <w:r w:rsidRPr="0079350A">
        <w:rPr>
          <w:rFonts w:ascii="Arial" w:hAnsi="Arial" w:cs="Arial"/>
          <w:b/>
          <w:sz w:val="24"/>
          <w:szCs w:val="24"/>
        </w:rPr>
        <w:t xml:space="preserve">Teaching Excellence Award Winners </w:t>
      </w:r>
      <w:r w:rsidR="00DD620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2014</w:t>
      </w:r>
      <w:r w:rsidR="00DD620B">
        <w:rPr>
          <w:rFonts w:ascii="Arial" w:hAnsi="Arial" w:cs="Arial"/>
          <w:b/>
          <w:sz w:val="24"/>
          <w:szCs w:val="24"/>
        </w:rPr>
        <w:t>/2015</w:t>
      </w:r>
    </w:p>
    <w:p w14:paraId="0397AF03" w14:textId="77777777" w:rsidR="003E6EA7" w:rsidRPr="0079350A" w:rsidRDefault="003E6EA7" w:rsidP="003E6EA7">
      <w:pPr>
        <w:jc w:val="center"/>
        <w:rPr>
          <w:rFonts w:ascii="Arial" w:hAnsi="Arial" w:cs="Arial"/>
          <w:b/>
          <w:sz w:val="24"/>
          <w:szCs w:val="24"/>
        </w:rPr>
      </w:pPr>
    </w:p>
    <w:p w14:paraId="6D21A9C1" w14:textId="77777777" w:rsidR="003E6EA7" w:rsidRPr="003E6EA7" w:rsidRDefault="003E6EA7" w:rsidP="003E6EA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3F7A3CA3" w14:textId="77777777" w:rsidR="003E6EA7" w:rsidRPr="003E6EA7" w:rsidRDefault="003E6EA7" w:rsidP="003E6EA7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4F7505DE" w14:textId="77777777" w:rsidR="003E6EA7" w:rsidRPr="003E6EA7" w:rsidRDefault="003E6EA7" w:rsidP="003E6EA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3E6EA7">
        <w:rPr>
          <w:rFonts w:ascii="Arial" w:eastAsia="Times New Roman" w:hAnsi="Arial" w:cs="Arial"/>
          <w:sz w:val="24"/>
          <w:szCs w:val="24"/>
          <w:lang w:eastAsia="en-IE"/>
        </w:rPr>
        <w:t>Mr Vincent O'Connell, School of Languages, Literatures &amp; Cultures</w:t>
      </w:r>
    </w:p>
    <w:p w14:paraId="576EE885" w14:textId="77777777" w:rsidR="003E6EA7" w:rsidRPr="003E6EA7" w:rsidRDefault="003E6EA7" w:rsidP="003E6EA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3E6EA7">
        <w:rPr>
          <w:rFonts w:ascii="Arial" w:eastAsia="Times New Roman" w:hAnsi="Arial" w:cs="Arial"/>
          <w:sz w:val="24"/>
          <w:szCs w:val="24"/>
          <w:lang w:eastAsia="en-IE"/>
        </w:rPr>
        <w:t>Dr Brendan Mac Mahon, School of Education</w:t>
      </w:r>
    </w:p>
    <w:p w14:paraId="54DB0C1C" w14:textId="77777777" w:rsidR="003E6EA7" w:rsidRPr="003E6EA7" w:rsidRDefault="003E6EA7" w:rsidP="003E6EA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3E6EA7">
        <w:rPr>
          <w:rFonts w:ascii="Arial" w:eastAsia="Times New Roman" w:hAnsi="Arial" w:cs="Arial"/>
          <w:sz w:val="24"/>
          <w:szCs w:val="24"/>
          <w:lang w:eastAsia="en-IE"/>
        </w:rPr>
        <w:t xml:space="preserve">Dr John Murray, School of Natural Sciences </w:t>
      </w:r>
      <w:bookmarkStart w:id="0" w:name="_GoBack"/>
      <w:bookmarkEnd w:id="0"/>
    </w:p>
    <w:p w14:paraId="726C672F" w14:textId="77777777" w:rsidR="003E6EA7" w:rsidRPr="003E6EA7" w:rsidRDefault="003E6EA7" w:rsidP="003E6EA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3E6EA7">
        <w:rPr>
          <w:rFonts w:ascii="Arial" w:eastAsia="Times New Roman" w:hAnsi="Arial" w:cs="Arial"/>
          <w:sz w:val="24"/>
          <w:szCs w:val="24"/>
          <w:lang w:eastAsia="en-IE"/>
        </w:rPr>
        <w:t xml:space="preserve">Ms Anna Louise Hinds, School of Law </w:t>
      </w:r>
    </w:p>
    <w:p w14:paraId="43BF6E2F" w14:textId="77777777" w:rsidR="002148B5" w:rsidRPr="003E6EA7" w:rsidRDefault="002148B5">
      <w:pPr>
        <w:rPr>
          <w:rFonts w:ascii="Arial" w:hAnsi="Arial" w:cs="Arial"/>
        </w:rPr>
      </w:pPr>
    </w:p>
    <w:p w14:paraId="21F2E182" w14:textId="77777777" w:rsidR="003E6EA7" w:rsidRPr="003E6EA7" w:rsidRDefault="003E6EA7" w:rsidP="003E6EA7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>Team Awards</w:t>
      </w:r>
    </w:p>
    <w:p w14:paraId="7DC2094C" w14:textId="77777777" w:rsidR="003E6EA7" w:rsidRPr="003E6EA7" w:rsidRDefault="003E6EA7">
      <w:pPr>
        <w:rPr>
          <w:rFonts w:ascii="Arial" w:hAnsi="Arial" w:cs="Arial"/>
        </w:rPr>
      </w:pPr>
    </w:p>
    <w:p w14:paraId="17EB96FB" w14:textId="77777777" w:rsidR="003E6EA7" w:rsidRDefault="003E6EA7" w:rsidP="003E6EA7">
      <w:pPr>
        <w:numPr>
          <w:ilvl w:val="0"/>
          <w:numId w:val="2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3E6EA7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Pharmacology</w:t>
      </w:r>
      <w:r>
        <w:rPr>
          <w:rFonts w:ascii="Arial" w:eastAsia="Times New Roman" w:hAnsi="Arial" w:cs="Arial"/>
          <w:sz w:val="24"/>
          <w:szCs w:val="24"/>
          <w:lang w:eastAsia="en-IE"/>
        </w:rPr>
        <w:t> team:</w:t>
      </w:r>
    </w:p>
    <w:p w14:paraId="440BE417" w14:textId="77777777" w:rsidR="003E6EA7" w:rsidRPr="003E6EA7" w:rsidRDefault="003E6EA7" w:rsidP="003E6EA7">
      <w:p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3E6EA7">
        <w:rPr>
          <w:rFonts w:ascii="Arial" w:eastAsia="Times New Roman" w:hAnsi="Arial" w:cs="Arial"/>
          <w:sz w:val="24"/>
          <w:szCs w:val="24"/>
          <w:lang w:eastAsia="en-IE"/>
        </w:rPr>
        <w:t xml:space="preserve">Dr John Kelly, Dr Maura Grealy, Prof Larry Egan, Dr Eilís Dowd, Dr Howard Fearnhead, Dr David Finn, Dr Declan </w:t>
      </w:r>
      <w:proofErr w:type="spellStart"/>
      <w:r w:rsidRPr="003E6EA7">
        <w:rPr>
          <w:rFonts w:ascii="Arial" w:eastAsia="Times New Roman" w:hAnsi="Arial" w:cs="Arial"/>
          <w:sz w:val="24"/>
          <w:szCs w:val="24"/>
          <w:lang w:eastAsia="en-IE"/>
        </w:rPr>
        <w:t>McKernan</w:t>
      </w:r>
      <w:proofErr w:type="spellEnd"/>
      <w:r w:rsidRPr="003E6EA7">
        <w:rPr>
          <w:rFonts w:ascii="Arial" w:eastAsia="Times New Roman" w:hAnsi="Arial" w:cs="Arial"/>
          <w:sz w:val="24"/>
          <w:szCs w:val="24"/>
          <w:lang w:eastAsia="en-IE"/>
        </w:rPr>
        <w:t xml:space="preserve">, Mr Brendan Beatty, Mr Danny Kerr, Ms Coralie </w:t>
      </w:r>
      <w:proofErr w:type="spellStart"/>
      <w:r w:rsidRPr="003E6EA7">
        <w:rPr>
          <w:rFonts w:ascii="Arial" w:eastAsia="Times New Roman" w:hAnsi="Arial" w:cs="Arial"/>
          <w:sz w:val="24"/>
          <w:szCs w:val="24"/>
          <w:lang w:eastAsia="en-IE"/>
        </w:rPr>
        <w:t>Mureau</w:t>
      </w:r>
      <w:proofErr w:type="spellEnd"/>
      <w:r w:rsidRPr="003E6EA7">
        <w:rPr>
          <w:rFonts w:ascii="Arial" w:eastAsia="Times New Roman" w:hAnsi="Arial" w:cs="Arial"/>
          <w:sz w:val="24"/>
          <w:szCs w:val="24"/>
          <w:lang w:eastAsia="en-IE"/>
        </w:rPr>
        <w:t>, Mr Ambrose O’Halloran, Mrs Una R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yan, Mrs Susan </w:t>
      </w:r>
      <w:proofErr w:type="spellStart"/>
      <w:r>
        <w:rPr>
          <w:rFonts w:ascii="Arial" w:eastAsia="Times New Roman" w:hAnsi="Arial" w:cs="Arial"/>
          <w:sz w:val="24"/>
          <w:szCs w:val="24"/>
          <w:lang w:eastAsia="en-IE"/>
        </w:rPr>
        <w:t>McAlinden</w:t>
      </w:r>
      <w:proofErr w:type="spellEnd"/>
    </w:p>
    <w:p w14:paraId="173A1615" w14:textId="77777777" w:rsidR="003E6EA7" w:rsidRPr="003E6EA7" w:rsidRDefault="003E6EA7" w:rsidP="003E6EA7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</w:p>
    <w:p w14:paraId="2A6DE14C" w14:textId="77777777" w:rsidR="003E6EA7" w:rsidRPr="003E6EA7" w:rsidRDefault="003E6EA7" w:rsidP="003E6EA7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  <w:r w:rsidRPr="003E6EA7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  <w:t>Teaching Hero Awards</w:t>
      </w:r>
    </w:p>
    <w:p w14:paraId="5468E6E4" w14:textId="77777777" w:rsidR="003E6EA7" w:rsidRPr="003E6EA7" w:rsidRDefault="003E6EA7" w:rsidP="003E6EA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3E6EA7">
        <w:rPr>
          <w:rFonts w:ascii="Arial" w:eastAsia="Times New Roman" w:hAnsi="Arial" w:cs="Arial"/>
          <w:sz w:val="24"/>
          <w:szCs w:val="24"/>
          <w:lang w:eastAsia="en-IE"/>
        </w:rPr>
        <w:t>D</w:t>
      </w:r>
      <w:r>
        <w:rPr>
          <w:rFonts w:ascii="Arial" w:eastAsia="Times New Roman" w:hAnsi="Arial" w:cs="Arial"/>
          <w:sz w:val="24"/>
          <w:szCs w:val="24"/>
          <w:lang w:eastAsia="en-IE"/>
        </w:rPr>
        <w:t>r Mark Lang, School of Physics</w:t>
      </w:r>
    </w:p>
    <w:p w14:paraId="576EA134" w14:textId="77777777" w:rsidR="003E6EA7" w:rsidRPr="003E6EA7" w:rsidRDefault="003E6EA7" w:rsidP="003E6EA7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3E6EA7">
        <w:rPr>
          <w:rFonts w:ascii="Arial" w:eastAsia="Times New Roman" w:hAnsi="Arial" w:cs="Arial"/>
          <w:sz w:val="24"/>
          <w:szCs w:val="24"/>
          <w:lang w:eastAsia="en-IE"/>
        </w:rPr>
        <w:t xml:space="preserve">Dr Deirdre Curran, School of Business &amp; Economics </w:t>
      </w:r>
    </w:p>
    <w:p w14:paraId="4A2B22B4" w14:textId="77777777" w:rsidR="003E6EA7" w:rsidRPr="003E6EA7" w:rsidRDefault="003E6EA7" w:rsidP="003E6EA7">
      <w:pPr>
        <w:spacing w:after="180" w:line="240" w:lineRule="auto"/>
        <w:ind w:left="-60"/>
        <w:textAlignment w:val="center"/>
        <w:rPr>
          <w:rFonts w:ascii="Arial" w:eastAsia="Times New Roman" w:hAnsi="Arial" w:cs="Arial"/>
          <w:color w:val="5E6464"/>
          <w:sz w:val="24"/>
          <w:szCs w:val="24"/>
          <w:lang w:eastAsia="en-IE"/>
        </w:rPr>
      </w:pPr>
    </w:p>
    <w:p w14:paraId="73DF32EC" w14:textId="77777777" w:rsidR="003E6EA7" w:rsidRDefault="003E6EA7" w:rsidP="003E6EA7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</w:p>
    <w:p w14:paraId="54B17847" w14:textId="77777777" w:rsidR="003E6EA7" w:rsidRDefault="003E6EA7"/>
    <w:sectPr w:rsidR="003E6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132B"/>
    <w:multiLevelType w:val="multilevel"/>
    <w:tmpl w:val="222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E285D"/>
    <w:multiLevelType w:val="hybridMultilevel"/>
    <w:tmpl w:val="6A0A9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D2DB3"/>
    <w:multiLevelType w:val="multilevel"/>
    <w:tmpl w:val="E95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A7"/>
    <w:rsid w:val="002148B5"/>
    <w:rsid w:val="003E6EA7"/>
    <w:rsid w:val="00D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6783"/>
  <w15:chartTrackingRefBased/>
  <w15:docId w15:val="{E4AF64FE-A818-4A2C-9B9E-E3AD1A3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A7"/>
  </w:style>
  <w:style w:type="paragraph" w:styleId="Heading2">
    <w:name w:val="heading 2"/>
    <w:basedOn w:val="Normal"/>
    <w:link w:val="Heading2Char"/>
    <w:uiPriority w:val="9"/>
    <w:qFormat/>
    <w:rsid w:val="003E6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EA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EA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Strong">
    <w:name w:val="Strong"/>
    <w:basedOn w:val="DefaultParagraphFont"/>
    <w:uiPriority w:val="22"/>
    <w:qFormat/>
    <w:rsid w:val="003E6EA7"/>
    <w:rPr>
      <w:b/>
      <w:bCs/>
    </w:rPr>
  </w:style>
  <w:style w:type="paragraph" w:styleId="ListParagraph">
    <w:name w:val="List Paragraph"/>
    <w:basedOn w:val="Normal"/>
    <w:uiPriority w:val="34"/>
    <w:qFormat/>
    <w:rsid w:val="003E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EDDC-685A-4A54-AECA-94187FC2D0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14ee57-f8bf-496a-a709-41be1b5807d1"/>
    <ds:schemaRef ds:uri="http://purl.org/dc/elements/1.1/"/>
    <ds:schemaRef ds:uri="http://schemas.microsoft.com/office/2006/metadata/properties"/>
    <ds:schemaRef ds:uri="f5f71b1f-2b02-4aa6-8f7a-c9f8915e2e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D1B957-2994-4E9B-977C-CFE48538C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37B6D-6E10-41CD-97D4-904A31485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2023-03-08T15:13:00Z</dcterms:created>
  <dcterms:modified xsi:type="dcterms:W3CDTF">2023-03-08T15:13:00Z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