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CD" w:rsidRDefault="003B47E8" w:rsidP="00FE6AF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INDEPENDENT STUDY </w:t>
      </w:r>
      <w:r w:rsidR="009413DF">
        <w:rPr>
          <w:b/>
          <w:caps/>
          <w:sz w:val="32"/>
          <w:szCs w:val="32"/>
        </w:rPr>
        <w:t>Workplan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361D" w:rsidTr="0064361D">
        <w:tc>
          <w:tcPr>
            <w:tcW w:w="9016" w:type="dxa"/>
          </w:tcPr>
          <w:p w:rsidR="0064361D" w:rsidRPr="0064361D" w:rsidRDefault="0064361D" w:rsidP="0064361D">
            <w:pPr>
              <w:rPr>
                <w:b/>
                <w:sz w:val="6"/>
                <w:szCs w:val="6"/>
              </w:rPr>
            </w:pPr>
          </w:p>
          <w:p w:rsidR="0064361D" w:rsidRDefault="0064361D" w:rsidP="0064361D">
            <w:pPr>
              <w:rPr>
                <w:b/>
                <w:sz w:val="24"/>
                <w:szCs w:val="24"/>
              </w:rPr>
            </w:pPr>
            <w:r w:rsidRPr="00171B34">
              <w:rPr>
                <w:b/>
                <w:sz w:val="24"/>
                <w:szCs w:val="24"/>
              </w:rPr>
              <w:t xml:space="preserve">This workplan form </w:t>
            </w:r>
            <w:r w:rsidR="00717258">
              <w:rPr>
                <w:b/>
                <w:sz w:val="24"/>
                <w:szCs w:val="24"/>
              </w:rPr>
              <w:t>must</w:t>
            </w:r>
            <w:r w:rsidRPr="00171B34">
              <w:rPr>
                <w:b/>
                <w:sz w:val="24"/>
                <w:szCs w:val="24"/>
              </w:rPr>
              <w:t xml:space="preserve"> be used for </w:t>
            </w:r>
            <w:r w:rsidRPr="00171B34">
              <w:rPr>
                <w:b/>
                <w:sz w:val="24"/>
                <w:szCs w:val="24"/>
                <w:u w:val="single"/>
              </w:rPr>
              <w:t>all</w:t>
            </w:r>
            <w:r w:rsidRPr="00171B34">
              <w:rPr>
                <w:b/>
                <w:sz w:val="24"/>
                <w:szCs w:val="24"/>
              </w:rPr>
              <w:t xml:space="preserve"> independent study PGR modules </w:t>
            </w:r>
            <w:r w:rsidR="003B47E8">
              <w:rPr>
                <w:b/>
                <w:sz w:val="24"/>
                <w:szCs w:val="24"/>
              </w:rPr>
              <w:t xml:space="preserve">in the College of Arts, Social Sciences, and Celtic Studies </w:t>
            </w:r>
            <w:r w:rsidRPr="00171B34">
              <w:rPr>
                <w:b/>
                <w:sz w:val="24"/>
                <w:szCs w:val="24"/>
              </w:rPr>
              <w:t>(</w:t>
            </w:r>
            <w:r w:rsidR="00717258">
              <w:rPr>
                <w:b/>
                <w:sz w:val="24"/>
                <w:szCs w:val="24"/>
              </w:rPr>
              <w:t xml:space="preserve">i.e. </w:t>
            </w:r>
            <w:r w:rsidRPr="00171B34">
              <w:rPr>
                <w:b/>
                <w:sz w:val="24"/>
                <w:szCs w:val="24"/>
              </w:rPr>
              <w:t xml:space="preserve">SPA6100, SPA6101, SPA6102, SPA6103, SPA6104, SPA6105, SPA6106, SPA6107, SPA6108, SPA6109, SPA6110, SPA6111). </w:t>
            </w:r>
          </w:p>
          <w:p w:rsidR="0064361D" w:rsidRPr="00171B34" w:rsidRDefault="0064361D" w:rsidP="0064361D">
            <w:pPr>
              <w:rPr>
                <w:b/>
                <w:sz w:val="24"/>
                <w:szCs w:val="24"/>
              </w:rPr>
            </w:pPr>
          </w:p>
          <w:p w:rsidR="0064361D" w:rsidRPr="00171B34" w:rsidRDefault="0064361D" w:rsidP="0064361D">
            <w:pPr>
              <w:pStyle w:val="ListParagraph"/>
              <w:numPr>
                <w:ilvl w:val="0"/>
                <w:numId w:val="1"/>
              </w:numPr>
            </w:pPr>
            <w:r w:rsidRPr="00171B34">
              <w:t>Independent study modules are completed by a PGR student under the supervision of one or more academic supervisors. The research student and supervisor(s) are responsible for developing a feasible workplan that will ensure the student has met the module's learning outcomes.</w:t>
            </w:r>
            <w:r w:rsidR="00717258">
              <w:t xml:space="preserve"> Please refer to the full module descriptor for details of these learning outcomes and guidance about appropriate activities</w:t>
            </w:r>
            <w:bookmarkStart w:id="0" w:name="_GoBack"/>
            <w:bookmarkEnd w:id="0"/>
            <w:r w:rsidR="00717258">
              <w:t>.</w:t>
            </w:r>
          </w:p>
          <w:p w:rsidR="0064361D" w:rsidRPr="00171B34" w:rsidRDefault="0064361D" w:rsidP="0064361D">
            <w:pPr>
              <w:pStyle w:val="ListParagraph"/>
              <w:numPr>
                <w:ilvl w:val="0"/>
                <w:numId w:val="1"/>
              </w:numPr>
            </w:pPr>
            <w:r w:rsidRPr="00171B34">
              <w:t xml:space="preserve">Please note that a fully completed and signed copy of this form must be uploaded to Blackboard by the research student in order for credit to be awarded for module completion. </w:t>
            </w:r>
          </w:p>
          <w:p w:rsidR="0064361D" w:rsidRDefault="0064361D" w:rsidP="0064361D">
            <w:pPr>
              <w:pStyle w:val="ListParagraph"/>
              <w:numPr>
                <w:ilvl w:val="0"/>
                <w:numId w:val="1"/>
              </w:numPr>
            </w:pPr>
            <w:r w:rsidRPr="00171B34">
              <w:t xml:space="preserve">Specific deadlines for submission of completed workplan forms (normally at the end of semester 2) will be confirmed annually. </w:t>
            </w:r>
          </w:p>
          <w:p w:rsidR="0064361D" w:rsidRPr="0064361D" w:rsidRDefault="0064361D" w:rsidP="0064361D">
            <w:pPr>
              <w:pStyle w:val="ListParagraph"/>
              <w:rPr>
                <w:sz w:val="6"/>
                <w:szCs w:val="6"/>
              </w:rPr>
            </w:pPr>
          </w:p>
        </w:tc>
      </w:tr>
    </w:tbl>
    <w:p w:rsidR="0064361D" w:rsidRPr="009413DF" w:rsidRDefault="0064361D" w:rsidP="00FE6AFB">
      <w:pPr>
        <w:jc w:val="center"/>
        <w:rPr>
          <w:b/>
          <w:caps/>
          <w:sz w:val="32"/>
          <w:szCs w:val="32"/>
        </w:rPr>
      </w:pPr>
    </w:p>
    <w:p w:rsidR="00FE6AFB" w:rsidRDefault="00FE6AFB" w:rsidP="00FE6AFB">
      <w:r w:rsidRPr="00171B34">
        <w:rPr>
          <w:b/>
        </w:rPr>
        <w:t>Name of PGR student:</w:t>
      </w:r>
      <w:r w:rsidR="009413DF">
        <w:t xml:space="preserve"> </w:t>
      </w:r>
      <w:r>
        <w:t>______________________________________________________________</w:t>
      </w:r>
      <w:r w:rsidR="009413DF">
        <w:t>_</w:t>
      </w:r>
    </w:p>
    <w:p w:rsidR="009413DF" w:rsidRDefault="009413DF" w:rsidP="00FE6AFB"/>
    <w:p w:rsidR="00FE6AFB" w:rsidRDefault="00FE6AFB" w:rsidP="00FE6AFB">
      <w:r w:rsidRPr="00171B34">
        <w:rPr>
          <w:b/>
        </w:rPr>
        <w:t>Home discipline</w:t>
      </w:r>
      <w:r w:rsidRPr="00171B34">
        <w:rPr>
          <w:b/>
        </w:rPr>
        <w:t xml:space="preserve"> of PGR</w:t>
      </w:r>
      <w:r w:rsidR="009413DF" w:rsidRPr="00171B34">
        <w:rPr>
          <w:b/>
        </w:rPr>
        <w:t xml:space="preserve"> student:</w:t>
      </w:r>
      <w:r w:rsidR="009413DF">
        <w:t xml:space="preserve"> </w:t>
      </w:r>
      <w:r>
        <w:t>_______________________________________________________</w:t>
      </w:r>
      <w:r>
        <w:t xml:space="preserve"> </w:t>
      </w:r>
    </w:p>
    <w:p w:rsidR="009413DF" w:rsidRDefault="009413DF" w:rsidP="00FE6AFB"/>
    <w:p w:rsidR="00FE6AFB" w:rsidRDefault="00FE6AFB" w:rsidP="00FE6AFB">
      <w:r w:rsidRPr="00171B34">
        <w:rPr>
          <w:b/>
        </w:rPr>
        <w:t xml:space="preserve">Name(s) of </w:t>
      </w:r>
      <w:r w:rsidR="009413DF" w:rsidRPr="00171B34">
        <w:rPr>
          <w:b/>
        </w:rPr>
        <w:t xml:space="preserve">independent study </w:t>
      </w:r>
      <w:r w:rsidRPr="00171B34">
        <w:rPr>
          <w:b/>
        </w:rPr>
        <w:t>supervisor(s):</w:t>
      </w:r>
      <w:r w:rsidR="009413DF">
        <w:t xml:space="preserve"> </w:t>
      </w:r>
      <w:r>
        <w:t>______________</w:t>
      </w:r>
      <w:r w:rsidR="009413DF">
        <w:t>___________________</w:t>
      </w:r>
      <w:r w:rsidR="00171B34">
        <w:t>___________</w:t>
      </w:r>
    </w:p>
    <w:p w:rsidR="009413DF" w:rsidRDefault="009413DF" w:rsidP="00FE6AFB"/>
    <w:p w:rsidR="00FE6AFB" w:rsidRDefault="00FE6AFB" w:rsidP="00FE6AFB">
      <w:r>
        <w:t>_________________________________________________________________________________</w:t>
      </w:r>
      <w:r w:rsidR="009413DF">
        <w:t>_</w:t>
      </w:r>
    </w:p>
    <w:p w:rsidR="009413DF" w:rsidRDefault="009413DF" w:rsidP="00FE6AFB"/>
    <w:p w:rsidR="00FE6AFB" w:rsidRDefault="00FE6AFB" w:rsidP="00FE6AFB">
      <w:r w:rsidRPr="00171B34">
        <w:rPr>
          <w:b/>
        </w:rPr>
        <w:t xml:space="preserve">Code of </w:t>
      </w:r>
      <w:r w:rsidR="009413DF" w:rsidRPr="00171B34">
        <w:rPr>
          <w:b/>
        </w:rPr>
        <w:t xml:space="preserve">independent study </w:t>
      </w:r>
      <w:r w:rsidRPr="00171B34">
        <w:rPr>
          <w:b/>
        </w:rPr>
        <w:t xml:space="preserve">module </w:t>
      </w:r>
      <w:r w:rsidR="009413DF" w:rsidRPr="00171B34">
        <w:rPr>
          <w:b/>
        </w:rPr>
        <w:t>for</w:t>
      </w:r>
      <w:r w:rsidRPr="00171B34">
        <w:rPr>
          <w:b/>
        </w:rPr>
        <w:t xml:space="preserve"> which PGR student is registered:</w:t>
      </w:r>
      <w:r>
        <w:t>__________</w:t>
      </w:r>
      <w:r w:rsidR="00171B34">
        <w:t>____________</w:t>
      </w:r>
    </w:p>
    <w:p w:rsidR="009413DF" w:rsidRDefault="009413DF" w:rsidP="00FE6AFB"/>
    <w:p w:rsidR="00FE6AFB" w:rsidRDefault="00FE6AFB" w:rsidP="00FE6AFB">
      <w:r w:rsidRPr="00171B34">
        <w:rPr>
          <w:b/>
        </w:rPr>
        <w:t xml:space="preserve">ECTS weighting of </w:t>
      </w:r>
      <w:r w:rsidR="009413DF" w:rsidRPr="00171B34">
        <w:rPr>
          <w:b/>
        </w:rPr>
        <w:t xml:space="preserve">independent study </w:t>
      </w:r>
      <w:r w:rsidRPr="00171B34">
        <w:rPr>
          <w:b/>
        </w:rPr>
        <w:t>module in which PGR student is registered:</w:t>
      </w:r>
      <w:r>
        <w:t>__</w:t>
      </w:r>
      <w:r w:rsidR="00171B34">
        <w:t>____________</w:t>
      </w:r>
    </w:p>
    <w:p w:rsidR="00FE6AFB" w:rsidRDefault="00FE6AFB" w:rsidP="00FE6A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5223"/>
        <w:gridCol w:w="1744"/>
      </w:tblGrid>
      <w:tr w:rsidR="00FE6AFB" w:rsidTr="00FE6AFB">
        <w:tc>
          <w:tcPr>
            <w:tcW w:w="9016" w:type="dxa"/>
            <w:gridSpan w:val="3"/>
          </w:tcPr>
          <w:p w:rsidR="00FE6AFB" w:rsidRPr="00C604F3" w:rsidRDefault="009413DF" w:rsidP="00C604F3">
            <w:pPr>
              <w:rPr>
                <w:b/>
              </w:rPr>
            </w:pPr>
            <w:r w:rsidRPr="00C604F3">
              <w:rPr>
                <w:b/>
              </w:rPr>
              <w:t xml:space="preserve">Brief </w:t>
            </w:r>
            <w:r w:rsidR="00C604F3">
              <w:rPr>
                <w:b/>
              </w:rPr>
              <w:t>overview</w:t>
            </w:r>
            <w:r w:rsidRPr="00C604F3">
              <w:rPr>
                <w:b/>
              </w:rPr>
              <w:t xml:space="preserve"> of independent study </w:t>
            </w:r>
            <w:r w:rsidR="00C604F3" w:rsidRPr="00C604F3">
              <w:rPr>
                <w:b/>
              </w:rPr>
              <w:t>activities and goals</w:t>
            </w:r>
            <w:r w:rsidR="00171B34">
              <w:rPr>
                <w:b/>
              </w:rPr>
              <w:t xml:space="preserve"> (max 25</w:t>
            </w:r>
            <w:r w:rsidRPr="00C604F3">
              <w:rPr>
                <w:b/>
              </w:rPr>
              <w:t>0 words)</w:t>
            </w:r>
          </w:p>
        </w:tc>
      </w:tr>
      <w:tr w:rsidR="009413DF" w:rsidTr="003B47E8">
        <w:trPr>
          <w:trHeight w:val="2825"/>
        </w:trPr>
        <w:tc>
          <w:tcPr>
            <w:tcW w:w="9016" w:type="dxa"/>
            <w:gridSpan w:val="3"/>
          </w:tcPr>
          <w:p w:rsidR="009413DF" w:rsidRDefault="009413DF" w:rsidP="00FE6AFB"/>
        </w:tc>
      </w:tr>
      <w:tr w:rsidR="00C604F3" w:rsidTr="00D34F6D">
        <w:tc>
          <w:tcPr>
            <w:tcW w:w="9016" w:type="dxa"/>
            <w:gridSpan w:val="3"/>
          </w:tcPr>
          <w:p w:rsidR="00C604F3" w:rsidRPr="00C604F3" w:rsidRDefault="00696F43" w:rsidP="00696F43">
            <w:pPr>
              <w:rPr>
                <w:b/>
              </w:rPr>
            </w:pPr>
            <w:r>
              <w:rPr>
                <w:b/>
              </w:rPr>
              <w:lastRenderedPageBreak/>
              <w:t>W</w:t>
            </w:r>
            <w:r w:rsidR="00C604F3" w:rsidRPr="00C604F3">
              <w:rPr>
                <w:b/>
              </w:rPr>
              <w:t xml:space="preserve">orkload </w:t>
            </w:r>
            <w:r w:rsidR="00A3130D">
              <w:rPr>
                <w:b/>
              </w:rPr>
              <w:t>B</w:t>
            </w:r>
            <w:r w:rsidR="003B47E8">
              <w:rPr>
                <w:b/>
              </w:rPr>
              <w:t>reakdown</w:t>
            </w:r>
          </w:p>
        </w:tc>
      </w:tr>
      <w:tr w:rsidR="00C604F3" w:rsidTr="00D34F6D">
        <w:tc>
          <w:tcPr>
            <w:tcW w:w="9016" w:type="dxa"/>
            <w:gridSpan w:val="3"/>
          </w:tcPr>
          <w:p w:rsidR="00C604F3" w:rsidRPr="00C604F3" w:rsidRDefault="00C604F3" w:rsidP="00C604F3">
            <w:pPr>
              <w:rPr>
                <w:i/>
              </w:rPr>
            </w:pPr>
            <w:r w:rsidRPr="00C604F3">
              <w:rPr>
                <w:i/>
              </w:rPr>
              <w:t>Please note that the activities associated with a 5 ECTS module must equal 100-120 hours of work and the activities associated with a 10 ECTS module must equal 200-240 hours of work.</w:t>
            </w:r>
          </w:p>
        </w:tc>
      </w:tr>
      <w:tr w:rsidR="00696F43" w:rsidTr="00696F43">
        <w:trPr>
          <w:trHeight w:val="565"/>
        </w:trPr>
        <w:tc>
          <w:tcPr>
            <w:tcW w:w="2049" w:type="dxa"/>
            <w:shd w:val="clear" w:color="auto" w:fill="000000" w:themeFill="text1"/>
          </w:tcPr>
          <w:p w:rsidR="00696F43" w:rsidRDefault="00696F43" w:rsidP="00696F43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604F3">
              <w:rPr>
                <w:b/>
                <w:smallCaps/>
                <w:sz w:val="18"/>
                <w:szCs w:val="18"/>
              </w:rPr>
              <w:t>Category</w:t>
            </w:r>
            <w:r>
              <w:rPr>
                <w:b/>
                <w:smallCaps/>
                <w:sz w:val="18"/>
                <w:szCs w:val="18"/>
              </w:rPr>
              <w:t xml:space="preserve"> </w:t>
            </w:r>
          </w:p>
          <w:p w:rsidR="00696F43" w:rsidRPr="00C604F3" w:rsidRDefault="00696F43" w:rsidP="00696F43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of A</w:t>
            </w:r>
            <w:r w:rsidRPr="00C604F3">
              <w:rPr>
                <w:b/>
                <w:smallCaps/>
                <w:sz w:val="18"/>
                <w:szCs w:val="18"/>
              </w:rPr>
              <w:t>ctivity</w:t>
            </w:r>
          </w:p>
        </w:tc>
        <w:tc>
          <w:tcPr>
            <w:tcW w:w="5223" w:type="dxa"/>
            <w:shd w:val="clear" w:color="auto" w:fill="000000" w:themeFill="text1"/>
          </w:tcPr>
          <w:p w:rsidR="00696F43" w:rsidRDefault="00696F43" w:rsidP="00696F43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 xml:space="preserve">Brief Description </w:t>
            </w:r>
          </w:p>
          <w:p w:rsidR="00696F43" w:rsidRDefault="00696F43" w:rsidP="00696F43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of Activity</w:t>
            </w:r>
          </w:p>
        </w:tc>
        <w:tc>
          <w:tcPr>
            <w:tcW w:w="1744" w:type="dxa"/>
            <w:shd w:val="clear" w:color="auto" w:fill="000000" w:themeFill="text1"/>
          </w:tcPr>
          <w:p w:rsidR="00696F43" w:rsidRDefault="00696F43" w:rsidP="00696F43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 xml:space="preserve">Approximate </w:t>
            </w:r>
          </w:p>
          <w:p w:rsidR="00696F43" w:rsidRDefault="00696F43" w:rsidP="00D42C47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Number of Hours</w:t>
            </w:r>
          </w:p>
        </w:tc>
      </w:tr>
      <w:tr w:rsidR="00696F43" w:rsidTr="00696F43">
        <w:trPr>
          <w:trHeight w:val="565"/>
        </w:trPr>
        <w:tc>
          <w:tcPr>
            <w:tcW w:w="2049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Seminar/Workshop/Class Attendance</w:t>
            </w:r>
          </w:p>
        </w:tc>
        <w:tc>
          <w:tcPr>
            <w:tcW w:w="5223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44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</w:tr>
      <w:tr w:rsidR="00696F43" w:rsidTr="00696F43">
        <w:trPr>
          <w:trHeight w:val="565"/>
        </w:trPr>
        <w:tc>
          <w:tcPr>
            <w:tcW w:w="2049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Communications and Outreach</w:t>
            </w:r>
          </w:p>
        </w:tc>
        <w:tc>
          <w:tcPr>
            <w:tcW w:w="5223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44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</w:tr>
      <w:tr w:rsidR="00696F43" w:rsidTr="00696F43">
        <w:trPr>
          <w:trHeight w:val="565"/>
        </w:trPr>
        <w:tc>
          <w:tcPr>
            <w:tcW w:w="2049" w:type="dxa"/>
          </w:tcPr>
          <w:p w:rsidR="00696F43" w:rsidRPr="00C604F3" w:rsidRDefault="00696F43" w:rsidP="00696F43">
            <w:pPr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Administration</w:t>
            </w:r>
          </w:p>
        </w:tc>
        <w:tc>
          <w:tcPr>
            <w:tcW w:w="5223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44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</w:tr>
      <w:tr w:rsidR="00696F43" w:rsidTr="00696F43">
        <w:trPr>
          <w:trHeight w:val="565"/>
        </w:trPr>
        <w:tc>
          <w:tcPr>
            <w:tcW w:w="2049" w:type="dxa"/>
          </w:tcPr>
          <w:p w:rsidR="00696F43" w:rsidRPr="00C604F3" w:rsidRDefault="00696F43" w:rsidP="00696F43">
            <w:pPr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 xml:space="preserve">Research </w:t>
            </w:r>
          </w:p>
        </w:tc>
        <w:tc>
          <w:tcPr>
            <w:tcW w:w="5223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44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</w:tr>
      <w:tr w:rsidR="00696F43" w:rsidTr="00696F43">
        <w:trPr>
          <w:trHeight w:val="565"/>
        </w:trPr>
        <w:tc>
          <w:tcPr>
            <w:tcW w:w="2049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Reading</w:t>
            </w:r>
          </w:p>
        </w:tc>
        <w:tc>
          <w:tcPr>
            <w:tcW w:w="5223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44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</w:tr>
      <w:tr w:rsidR="00696F43" w:rsidTr="00696F43">
        <w:trPr>
          <w:trHeight w:val="565"/>
        </w:trPr>
        <w:tc>
          <w:tcPr>
            <w:tcW w:w="2049" w:type="dxa"/>
          </w:tcPr>
          <w:p w:rsidR="00696F43" w:rsidRPr="00C604F3" w:rsidRDefault="00696F43" w:rsidP="00696F43">
            <w:pPr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 xml:space="preserve">Writing </w:t>
            </w:r>
          </w:p>
        </w:tc>
        <w:tc>
          <w:tcPr>
            <w:tcW w:w="5223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44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</w:tr>
      <w:tr w:rsidR="00696F43" w:rsidTr="00696F43">
        <w:trPr>
          <w:trHeight w:val="565"/>
        </w:trPr>
        <w:tc>
          <w:tcPr>
            <w:tcW w:w="2049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Creative Practice</w:t>
            </w:r>
          </w:p>
        </w:tc>
        <w:tc>
          <w:tcPr>
            <w:tcW w:w="5223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44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</w:tr>
      <w:tr w:rsidR="00696F43" w:rsidTr="00696F43">
        <w:trPr>
          <w:trHeight w:val="565"/>
        </w:trPr>
        <w:tc>
          <w:tcPr>
            <w:tcW w:w="2049" w:type="dxa"/>
          </w:tcPr>
          <w:p w:rsidR="00696F43" w:rsidRPr="00C604F3" w:rsidRDefault="00696F43" w:rsidP="00696F43">
            <w:pPr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Other</w:t>
            </w:r>
          </w:p>
        </w:tc>
        <w:tc>
          <w:tcPr>
            <w:tcW w:w="5223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44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</w:tr>
      <w:tr w:rsidR="00696F43" w:rsidTr="00696F43">
        <w:trPr>
          <w:trHeight w:val="565"/>
        </w:trPr>
        <w:tc>
          <w:tcPr>
            <w:tcW w:w="2049" w:type="dxa"/>
            <w:shd w:val="clear" w:color="auto" w:fill="000000" w:themeFill="text1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5223" w:type="dxa"/>
            <w:shd w:val="clear" w:color="auto" w:fill="000000" w:themeFill="text1"/>
          </w:tcPr>
          <w:p w:rsidR="00696F43" w:rsidRDefault="00696F43" w:rsidP="00696F43">
            <w:pPr>
              <w:jc w:val="right"/>
              <w:rPr>
                <w:b/>
                <w:smallCaps/>
                <w:sz w:val="18"/>
                <w:szCs w:val="18"/>
              </w:rPr>
            </w:pPr>
          </w:p>
          <w:p w:rsidR="00696F43" w:rsidRDefault="00696F43" w:rsidP="00696F43">
            <w:pPr>
              <w:jc w:val="right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Total Hours Worked</w:t>
            </w:r>
          </w:p>
        </w:tc>
        <w:tc>
          <w:tcPr>
            <w:tcW w:w="1744" w:type="dxa"/>
          </w:tcPr>
          <w:p w:rsidR="00696F43" w:rsidRDefault="00696F43" w:rsidP="00696F43">
            <w:pPr>
              <w:rPr>
                <w:b/>
                <w:smallCaps/>
                <w:sz w:val="18"/>
                <w:szCs w:val="18"/>
              </w:rPr>
            </w:pPr>
          </w:p>
        </w:tc>
      </w:tr>
    </w:tbl>
    <w:p w:rsidR="00C604F3" w:rsidRDefault="00C604F3" w:rsidP="00FE6A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04F3" w:rsidTr="00C604F3">
        <w:tc>
          <w:tcPr>
            <w:tcW w:w="9016" w:type="dxa"/>
          </w:tcPr>
          <w:p w:rsidR="00C604F3" w:rsidRPr="00C604F3" w:rsidRDefault="00C604F3" w:rsidP="00C604F3">
            <w:pPr>
              <w:rPr>
                <w:b/>
              </w:rPr>
            </w:pPr>
            <w:r w:rsidRPr="00C604F3">
              <w:rPr>
                <w:b/>
              </w:rPr>
              <w:t>Supervisor</w:t>
            </w:r>
            <w:r w:rsidR="00A3130D">
              <w:rPr>
                <w:b/>
              </w:rPr>
              <w:t xml:space="preserve"> A</w:t>
            </w:r>
            <w:r w:rsidRPr="00C604F3">
              <w:rPr>
                <w:b/>
              </w:rPr>
              <w:t>uthorisation</w:t>
            </w:r>
          </w:p>
        </w:tc>
      </w:tr>
      <w:tr w:rsidR="00C604F3" w:rsidTr="00C604F3">
        <w:tc>
          <w:tcPr>
            <w:tcW w:w="9016" w:type="dxa"/>
          </w:tcPr>
          <w:p w:rsidR="00C604F3" w:rsidRDefault="00C604F3" w:rsidP="00FE6AFB"/>
          <w:p w:rsidR="00C604F3" w:rsidRDefault="00C604F3" w:rsidP="00FE6AFB">
            <w:r>
              <w:t>I/We affirm that the research student has fulfilled the above workplan and should therefore be awarded ECTS credit for completion of the independent study activities outlined on this form.</w:t>
            </w:r>
          </w:p>
          <w:p w:rsidR="00C604F3" w:rsidRDefault="00C604F3" w:rsidP="00FE6AFB"/>
          <w:p w:rsidR="00C604F3" w:rsidRDefault="00C604F3" w:rsidP="00FE6AFB"/>
          <w:p w:rsidR="00C604F3" w:rsidRDefault="00C604F3" w:rsidP="00FE6AFB">
            <w:r>
              <w:t>___________________________________                               _______________________________</w:t>
            </w:r>
          </w:p>
          <w:p w:rsidR="00C604F3" w:rsidRDefault="00C604F3" w:rsidP="00C604F3">
            <w:r>
              <w:t>Supervisor</w:t>
            </w:r>
            <w:r>
              <w:t xml:space="preserve"> 1’s s</w:t>
            </w:r>
            <w:r>
              <w:t>ignature</w:t>
            </w:r>
            <w:r>
              <w:t xml:space="preserve">                                                                 Date</w:t>
            </w:r>
          </w:p>
          <w:p w:rsidR="00C604F3" w:rsidRDefault="00C604F3" w:rsidP="00FE6AFB"/>
          <w:p w:rsidR="00C604F3" w:rsidRDefault="00C604F3" w:rsidP="00FE6AFB"/>
          <w:p w:rsidR="00C604F3" w:rsidRDefault="00C604F3" w:rsidP="00C604F3">
            <w:r>
              <w:t>___________________________________                               _______________________________</w:t>
            </w:r>
          </w:p>
          <w:p w:rsidR="00C604F3" w:rsidRDefault="00C604F3" w:rsidP="00C604F3">
            <w:r>
              <w:t>Supervisor</w:t>
            </w:r>
            <w:r>
              <w:t xml:space="preserve"> 2’s s</w:t>
            </w:r>
            <w:r>
              <w:t>ignature</w:t>
            </w:r>
            <w:r>
              <w:t xml:space="preserve"> (if applicable)</w:t>
            </w:r>
            <w:r>
              <w:t xml:space="preserve">             </w:t>
            </w:r>
            <w:r>
              <w:t xml:space="preserve">                           </w:t>
            </w:r>
            <w:r>
              <w:t>Date</w:t>
            </w:r>
          </w:p>
          <w:p w:rsidR="00C604F3" w:rsidRDefault="00C604F3" w:rsidP="00FE6AFB"/>
          <w:p w:rsidR="00C604F3" w:rsidRDefault="00C604F3" w:rsidP="00FE6AFB"/>
          <w:p w:rsidR="00C604F3" w:rsidRDefault="00C604F3" w:rsidP="00FE6AFB"/>
        </w:tc>
      </w:tr>
    </w:tbl>
    <w:p w:rsidR="00C604F3" w:rsidRDefault="00C604F3" w:rsidP="00FE6AFB"/>
    <w:p w:rsidR="00C604F3" w:rsidRDefault="00C604F3" w:rsidP="00FE6AFB"/>
    <w:sectPr w:rsidR="00C604F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43" w:rsidRDefault="001C4B43" w:rsidP="00171B34">
      <w:pPr>
        <w:spacing w:after="0" w:line="240" w:lineRule="auto"/>
      </w:pPr>
      <w:r>
        <w:separator/>
      </w:r>
    </w:p>
  </w:endnote>
  <w:endnote w:type="continuationSeparator" w:id="0">
    <w:p w:rsidR="001C4B43" w:rsidRDefault="001C4B43" w:rsidP="001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914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B34" w:rsidRDefault="00171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B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1B34" w:rsidRDefault="00171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43" w:rsidRDefault="001C4B43" w:rsidP="00171B34">
      <w:pPr>
        <w:spacing w:after="0" w:line="240" w:lineRule="auto"/>
      </w:pPr>
      <w:r>
        <w:separator/>
      </w:r>
    </w:p>
  </w:footnote>
  <w:footnote w:type="continuationSeparator" w:id="0">
    <w:p w:rsidR="001C4B43" w:rsidRDefault="001C4B43" w:rsidP="0017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2F4D"/>
    <w:multiLevelType w:val="hybridMultilevel"/>
    <w:tmpl w:val="97D441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FB"/>
    <w:rsid w:val="00171B34"/>
    <w:rsid w:val="001C4B43"/>
    <w:rsid w:val="003B47E8"/>
    <w:rsid w:val="004C6635"/>
    <w:rsid w:val="0064361D"/>
    <w:rsid w:val="00696F43"/>
    <w:rsid w:val="00717258"/>
    <w:rsid w:val="00747ECD"/>
    <w:rsid w:val="009413DF"/>
    <w:rsid w:val="00A3130D"/>
    <w:rsid w:val="00C604F3"/>
    <w:rsid w:val="00D42C47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266C"/>
  <w15:chartTrackingRefBased/>
  <w15:docId w15:val="{46AE0B50-5425-4C6F-8102-371D104F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3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B34"/>
  </w:style>
  <w:style w:type="paragraph" w:styleId="Footer">
    <w:name w:val="footer"/>
    <w:basedOn w:val="Normal"/>
    <w:link w:val="FooterChar"/>
    <w:uiPriority w:val="99"/>
    <w:unhideWhenUsed/>
    <w:rsid w:val="00171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48F2-06B7-4A10-A503-0411E282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Lindsay Ann</dc:creator>
  <cp:keywords/>
  <dc:description/>
  <cp:lastModifiedBy>Reid, Lindsay Ann</cp:lastModifiedBy>
  <cp:revision>7</cp:revision>
  <dcterms:created xsi:type="dcterms:W3CDTF">2022-03-05T20:12:00Z</dcterms:created>
  <dcterms:modified xsi:type="dcterms:W3CDTF">2022-03-05T21:01:00Z</dcterms:modified>
</cp:coreProperties>
</file>