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B5A9" w14:textId="77777777" w:rsidR="00757D47" w:rsidRDefault="008E56D0" w:rsidP="009D6DEE">
      <w:pPr>
        <w:spacing w:line="360" w:lineRule="auto"/>
        <w:jc w:val="center"/>
        <w:rPr>
          <w:rFonts w:ascii="Times New Roman" w:hAnsi="Times New Roman"/>
          <w:b/>
          <w:bCs/>
          <w:sz w:val="32"/>
          <w:szCs w:val="32"/>
          <w:lang w:val="en-GB"/>
        </w:rPr>
      </w:pPr>
      <w:r w:rsidRPr="003D5F5C">
        <w:rPr>
          <w:rFonts w:ascii="Times New Roman" w:hAnsi="Times New Roman"/>
          <w:b/>
          <w:bCs/>
          <w:sz w:val="32"/>
          <w:szCs w:val="32"/>
          <w:lang w:val="en-GB"/>
        </w:rPr>
        <w:t>2</w:t>
      </w:r>
      <w:r w:rsidRPr="003D5F5C">
        <w:rPr>
          <w:rFonts w:ascii="Times New Roman" w:hAnsi="Times New Roman"/>
          <w:b/>
          <w:bCs/>
          <w:sz w:val="32"/>
          <w:szCs w:val="32"/>
          <w:vertAlign w:val="superscript"/>
          <w:lang w:val="en-GB"/>
        </w:rPr>
        <w:t>nd</w:t>
      </w:r>
      <w:r w:rsidRPr="003D5F5C">
        <w:rPr>
          <w:rFonts w:ascii="Times New Roman" w:hAnsi="Times New Roman"/>
          <w:b/>
          <w:bCs/>
          <w:sz w:val="32"/>
          <w:szCs w:val="32"/>
          <w:lang w:val="en-GB"/>
        </w:rPr>
        <w:t xml:space="preserve"> INTERNATIONAL TEACHER DIVERSITY</w:t>
      </w:r>
      <w:r w:rsidR="004B2254" w:rsidRPr="003D5F5C">
        <w:rPr>
          <w:rFonts w:ascii="Times New Roman" w:hAnsi="Times New Roman"/>
          <w:b/>
          <w:bCs/>
          <w:sz w:val="32"/>
          <w:szCs w:val="32"/>
          <w:lang w:val="en-GB"/>
        </w:rPr>
        <w:t xml:space="preserve"> </w:t>
      </w:r>
    </w:p>
    <w:p w14:paraId="45912152" w14:textId="620CD6C9" w:rsidR="004B2254" w:rsidRDefault="004B2254" w:rsidP="009D6DEE">
      <w:pPr>
        <w:spacing w:line="360" w:lineRule="auto"/>
        <w:jc w:val="center"/>
        <w:rPr>
          <w:rFonts w:ascii="Times New Roman" w:hAnsi="Times New Roman"/>
          <w:b/>
          <w:bCs/>
          <w:sz w:val="32"/>
          <w:szCs w:val="32"/>
          <w:lang w:val="en-GB"/>
        </w:rPr>
      </w:pPr>
      <w:r w:rsidRPr="003D5F5C">
        <w:rPr>
          <w:rFonts w:ascii="Times New Roman" w:hAnsi="Times New Roman"/>
          <w:b/>
          <w:bCs/>
          <w:sz w:val="32"/>
          <w:szCs w:val="32"/>
          <w:lang w:val="en-GB"/>
        </w:rPr>
        <w:t xml:space="preserve">RESEARCH SYMPOSIUM </w:t>
      </w:r>
    </w:p>
    <w:p w14:paraId="1F241EE8" w14:textId="77777777" w:rsidR="009D6DEE" w:rsidRPr="003D5F5C" w:rsidRDefault="009D6DEE" w:rsidP="009D6DEE">
      <w:pPr>
        <w:spacing w:line="360" w:lineRule="auto"/>
        <w:rPr>
          <w:rFonts w:ascii="Times New Roman" w:hAnsi="Times New Roman"/>
          <w:b/>
          <w:bCs/>
          <w:sz w:val="32"/>
          <w:szCs w:val="32"/>
          <w:lang w:val="en-GB"/>
        </w:rPr>
      </w:pPr>
    </w:p>
    <w:p w14:paraId="6BB81217" w14:textId="77777777" w:rsidR="004B2254" w:rsidRPr="009D6DEE" w:rsidRDefault="004B2254" w:rsidP="009D6DEE">
      <w:pPr>
        <w:spacing w:line="360" w:lineRule="auto"/>
        <w:jc w:val="center"/>
        <w:rPr>
          <w:rFonts w:ascii="Times New Roman" w:hAnsi="Times New Roman"/>
          <w:b/>
          <w:bCs/>
          <w:i/>
          <w:iCs/>
          <w:sz w:val="32"/>
          <w:szCs w:val="32"/>
          <w:lang w:val="en-GB"/>
        </w:rPr>
      </w:pPr>
      <w:r w:rsidRPr="009D6DEE">
        <w:rPr>
          <w:rFonts w:ascii="Times New Roman" w:hAnsi="Times New Roman"/>
          <w:b/>
          <w:bCs/>
          <w:i/>
          <w:iCs/>
          <w:sz w:val="32"/>
          <w:szCs w:val="32"/>
          <w:lang w:val="en-GB"/>
        </w:rPr>
        <w:t>CALL FOR ABSTRACTS</w:t>
      </w:r>
    </w:p>
    <w:p w14:paraId="0F9AEB41" w14:textId="77777777" w:rsidR="00F024C6" w:rsidRPr="00F024C6" w:rsidRDefault="00F024C6" w:rsidP="009D6DEE">
      <w:pPr>
        <w:spacing w:line="360" w:lineRule="auto"/>
        <w:jc w:val="center"/>
        <w:rPr>
          <w:rFonts w:ascii="Times New Roman" w:hAnsi="Times New Roman"/>
          <w:b/>
          <w:bCs/>
          <w:sz w:val="24"/>
          <w:szCs w:val="24"/>
          <w:lang w:val="en-GB"/>
        </w:rPr>
      </w:pPr>
    </w:p>
    <w:p w14:paraId="6EF6142F" w14:textId="77777777" w:rsidR="000D7A15" w:rsidRDefault="000D7A15" w:rsidP="009D6DEE">
      <w:pPr>
        <w:pStyle w:val="Default"/>
        <w:spacing w:line="360" w:lineRule="auto"/>
      </w:pPr>
    </w:p>
    <w:p w14:paraId="71715199" w14:textId="631512F4" w:rsidR="000D7A15" w:rsidRPr="003D5F5C" w:rsidRDefault="000D7A15" w:rsidP="009D6DEE">
      <w:pPr>
        <w:pStyle w:val="Default"/>
        <w:spacing w:line="360" w:lineRule="auto"/>
        <w:jc w:val="both"/>
        <w:rPr>
          <w:rFonts w:ascii="Times New Roman" w:hAnsi="Times New Roman" w:cs="Times New Roman"/>
        </w:rPr>
      </w:pPr>
      <w:r w:rsidRPr="003D5F5C">
        <w:rPr>
          <w:rFonts w:ascii="Times New Roman" w:hAnsi="Times New Roman" w:cs="Times New Roman"/>
        </w:rPr>
        <w:t xml:space="preserve">Diversifying initial teacher education, and the teaching profession, in Ireland and internationally, has been of research and policy significance for some time, and since 2017 has been operationalised in practice (in Ireland) through projects funded by the Higher Education Authority under </w:t>
      </w:r>
      <w:r w:rsidR="00A61CAB">
        <w:rPr>
          <w:rFonts w:ascii="Times New Roman" w:hAnsi="Times New Roman" w:cs="Times New Roman"/>
        </w:rPr>
        <w:t xml:space="preserve">the </w:t>
      </w:r>
      <w:r w:rsidR="00A61CAB" w:rsidRPr="0033073A">
        <w:rPr>
          <w:rFonts w:ascii="Times New Roman" w:hAnsi="Times New Roman" w:cs="Times New Roman"/>
          <w:i/>
          <w:iCs/>
        </w:rPr>
        <w:t xml:space="preserve">Programme for Access to Higher Education </w:t>
      </w:r>
      <w:r w:rsidR="00023426" w:rsidRPr="0033073A">
        <w:rPr>
          <w:rFonts w:ascii="Times New Roman" w:hAnsi="Times New Roman" w:cs="Times New Roman"/>
          <w:i/>
          <w:iCs/>
        </w:rPr>
        <w:t>(PATH): Strand 1 (Equity of Access to Initial Teacher Education)</w:t>
      </w:r>
      <w:r w:rsidR="00023426">
        <w:rPr>
          <w:rFonts w:ascii="Times New Roman" w:hAnsi="Times New Roman" w:cs="Times New Roman"/>
        </w:rPr>
        <w:t xml:space="preserve">. </w:t>
      </w:r>
    </w:p>
    <w:p w14:paraId="5384DDD4" w14:textId="77777777" w:rsidR="000D7A15" w:rsidRPr="003D5F5C" w:rsidRDefault="000D7A15" w:rsidP="009D6DEE">
      <w:pPr>
        <w:pStyle w:val="Default"/>
        <w:spacing w:line="360" w:lineRule="auto"/>
        <w:rPr>
          <w:rFonts w:ascii="Times New Roman" w:hAnsi="Times New Roman" w:cs="Times New Roman"/>
        </w:rPr>
      </w:pPr>
    </w:p>
    <w:p w14:paraId="453FC97F" w14:textId="3DEC055C" w:rsidR="00D10984" w:rsidRPr="009D6DEE" w:rsidRDefault="000D7A15" w:rsidP="009D6DEE">
      <w:pPr>
        <w:pStyle w:val="Default"/>
        <w:spacing w:line="360" w:lineRule="auto"/>
        <w:jc w:val="both"/>
        <w:rPr>
          <w:rFonts w:ascii="Times New Roman" w:hAnsi="Times New Roman" w:cs="Times New Roman"/>
        </w:rPr>
      </w:pPr>
      <w:r w:rsidRPr="003D5F5C">
        <w:rPr>
          <w:rFonts w:ascii="Times New Roman" w:hAnsi="Times New Roman" w:cs="Times New Roman"/>
        </w:rPr>
        <w:t xml:space="preserve">On </w:t>
      </w:r>
      <w:r w:rsidRPr="003D5F5C">
        <w:rPr>
          <w:rFonts w:ascii="Times New Roman" w:hAnsi="Times New Roman" w:cs="Times New Roman"/>
          <w:b/>
          <w:bCs/>
        </w:rPr>
        <w:t>Friday, 2</w:t>
      </w:r>
      <w:r w:rsidR="00C0718C" w:rsidRPr="003D5F5C">
        <w:rPr>
          <w:rFonts w:ascii="Times New Roman" w:hAnsi="Times New Roman" w:cs="Times New Roman"/>
          <w:b/>
          <w:bCs/>
        </w:rPr>
        <w:t>0th</w:t>
      </w:r>
      <w:r w:rsidRPr="003D5F5C">
        <w:rPr>
          <w:rFonts w:ascii="Times New Roman" w:hAnsi="Times New Roman" w:cs="Times New Roman"/>
          <w:b/>
          <w:bCs/>
        </w:rPr>
        <w:t xml:space="preserve"> </w:t>
      </w:r>
      <w:r w:rsidR="00757D47" w:rsidRPr="003D5F5C">
        <w:rPr>
          <w:rFonts w:ascii="Times New Roman" w:hAnsi="Times New Roman" w:cs="Times New Roman"/>
          <w:b/>
          <w:bCs/>
        </w:rPr>
        <w:t>October</w:t>
      </w:r>
      <w:r w:rsidRPr="003D5F5C">
        <w:rPr>
          <w:rFonts w:ascii="Times New Roman" w:hAnsi="Times New Roman" w:cs="Times New Roman"/>
        </w:rPr>
        <w:t xml:space="preserve"> 2023, the School of Education at the University of Galway will host </w:t>
      </w:r>
      <w:r w:rsidR="0023251A">
        <w:rPr>
          <w:rFonts w:ascii="Times New Roman" w:hAnsi="Times New Roman" w:cs="Times New Roman"/>
        </w:rPr>
        <w:t>the</w:t>
      </w:r>
      <w:r w:rsidRPr="003D5F5C">
        <w:rPr>
          <w:rFonts w:ascii="Times New Roman" w:hAnsi="Times New Roman" w:cs="Times New Roman"/>
        </w:rPr>
        <w:t xml:space="preserve"> second international </w:t>
      </w:r>
      <w:r w:rsidR="005265F1">
        <w:rPr>
          <w:rFonts w:ascii="Times New Roman" w:hAnsi="Times New Roman" w:cs="Times New Roman"/>
          <w:b/>
          <w:bCs/>
        </w:rPr>
        <w:t>r</w:t>
      </w:r>
      <w:r w:rsidRPr="003D5F5C">
        <w:rPr>
          <w:rFonts w:ascii="Times New Roman" w:hAnsi="Times New Roman" w:cs="Times New Roman"/>
          <w:b/>
          <w:bCs/>
        </w:rPr>
        <w:t xml:space="preserve">esearch </w:t>
      </w:r>
      <w:r w:rsidR="005265F1">
        <w:rPr>
          <w:rFonts w:ascii="Times New Roman" w:hAnsi="Times New Roman" w:cs="Times New Roman"/>
          <w:b/>
          <w:bCs/>
        </w:rPr>
        <w:t>s</w:t>
      </w:r>
      <w:r w:rsidRPr="003D5F5C">
        <w:rPr>
          <w:rFonts w:ascii="Times New Roman" w:hAnsi="Times New Roman" w:cs="Times New Roman"/>
          <w:b/>
          <w:bCs/>
        </w:rPr>
        <w:t xml:space="preserve">ymposium on </w:t>
      </w:r>
      <w:r w:rsidRPr="003D5F5C">
        <w:rPr>
          <w:rFonts w:ascii="Times New Roman" w:hAnsi="Times New Roman" w:cs="Times New Roman"/>
          <w:b/>
          <w:bCs/>
          <w:i/>
          <w:iCs/>
        </w:rPr>
        <w:t>Teacher Diversity</w:t>
      </w:r>
      <w:r w:rsidRPr="003D5F5C">
        <w:rPr>
          <w:rFonts w:ascii="Times New Roman" w:hAnsi="Times New Roman" w:cs="Times New Roman"/>
        </w:rPr>
        <w:t xml:space="preserve">. </w:t>
      </w:r>
      <w:proofErr w:type="gramStart"/>
      <w:r w:rsidRPr="003D5F5C">
        <w:rPr>
          <w:rFonts w:ascii="Times New Roman" w:hAnsi="Times New Roman" w:cs="Times New Roman"/>
        </w:rPr>
        <w:t>Similar to</w:t>
      </w:r>
      <w:proofErr w:type="gramEnd"/>
      <w:r w:rsidRPr="003D5F5C">
        <w:rPr>
          <w:rFonts w:ascii="Times New Roman" w:hAnsi="Times New Roman" w:cs="Times New Roman"/>
        </w:rPr>
        <w:t xml:space="preserve"> our 2019 event, the main aim is to provide a forum for the sharing of research findings from the projects funded under PATH1, and other relevant projects in national and international contexts. </w:t>
      </w:r>
      <w:proofErr w:type="spellStart"/>
      <w:r w:rsidR="00634992" w:rsidRPr="00905692">
        <w:rPr>
          <w:rFonts w:ascii="Times New Roman" w:hAnsi="Times New Roman"/>
          <w:lang w:val="en-GB"/>
        </w:rPr>
        <w:t>Dr.</w:t>
      </w:r>
      <w:proofErr w:type="spellEnd"/>
      <w:r w:rsidR="00634992" w:rsidRPr="00905692">
        <w:rPr>
          <w:rFonts w:ascii="Times New Roman" w:hAnsi="Times New Roman"/>
          <w:lang w:val="en-GB"/>
        </w:rPr>
        <w:t xml:space="preserve"> Helen Maher</w:t>
      </w:r>
      <w:r w:rsidR="004B2254" w:rsidRPr="00905692">
        <w:rPr>
          <w:rFonts w:ascii="Times New Roman" w:hAnsi="Times New Roman"/>
          <w:lang w:val="en-GB"/>
        </w:rPr>
        <w:t xml:space="preserve">, Vice President for </w:t>
      </w:r>
      <w:r w:rsidR="00843F45">
        <w:rPr>
          <w:rFonts w:ascii="Times New Roman" w:hAnsi="Times New Roman"/>
          <w:lang w:val="en-GB"/>
        </w:rPr>
        <w:t xml:space="preserve">Equality, </w:t>
      </w:r>
      <w:r w:rsidR="004B2254" w:rsidRPr="00905692">
        <w:rPr>
          <w:rFonts w:ascii="Times New Roman" w:hAnsi="Times New Roman"/>
          <w:lang w:val="en-GB"/>
        </w:rPr>
        <w:t>Diversit</w:t>
      </w:r>
      <w:r w:rsidR="00905692" w:rsidRPr="00905692">
        <w:rPr>
          <w:rFonts w:ascii="Times New Roman" w:hAnsi="Times New Roman"/>
          <w:lang w:val="en-GB"/>
        </w:rPr>
        <w:t>y, and Inclusion</w:t>
      </w:r>
      <w:r w:rsidR="004B2254" w:rsidRPr="00905692">
        <w:rPr>
          <w:rFonts w:ascii="Times New Roman" w:hAnsi="Times New Roman"/>
          <w:lang w:val="en-GB"/>
        </w:rPr>
        <w:t xml:space="preserve"> at </w:t>
      </w:r>
      <w:r w:rsidR="0085629C" w:rsidRPr="00905692">
        <w:rPr>
          <w:rFonts w:ascii="Times New Roman" w:hAnsi="Times New Roman"/>
          <w:lang w:val="en-GB"/>
        </w:rPr>
        <w:t xml:space="preserve">the </w:t>
      </w:r>
      <w:r w:rsidR="00634992" w:rsidRPr="00905692">
        <w:rPr>
          <w:rFonts w:ascii="Times New Roman" w:hAnsi="Times New Roman"/>
          <w:lang w:val="en-GB"/>
        </w:rPr>
        <w:t>University of Galway</w:t>
      </w:r>
      <w:r w:rsidR="004B2254" w:rsidRPr="00905692">
        <w:rPr>
          <w:rFonts w:ascii="Times New Roman" w:hAnsi="Times New Roman"/>
          <w:lang w:val="en-GB"/>
        </w:rPr>
        <w:t xml:space="preserve"> will </w:t>
      </w:r>
      <w:r w:rsidR="004B2254" w:rsidRPr="00A66945">
        <w:rPr>
          <w:rFonts w:ascii="Times New Roman" w:hAnsi="Times New Roman"/>
          <w:lang w:val="en-GB"/>
        </w:rPr>
        <w:t xml:space="preserve">open proceedings, </w:t>
      </w:r>
      <w:r w:rsidR="00196BD2" w:rsidRPr="00A66945">
        <w:rPr>
          <w:rFonts w:ascii="Times New Roman" w:hAnsi="Times New Roman"/>
          <w:lang w:val="en-GB"/>
        </w:rPr>
        <w:t xml:space="preserve">and this will be followed by a </w:t>
      </w:r>
      <w:r w:rsidR="0023251A" w:rsidRPr="00A66945">
        <w:rPr>
          <w:rFonts w:ascii="Times New Roman" w:hAnsi="Times New Roman"/>
          <w:lang w:val="en-GB"/>
        </w:rPr>
        <w:t>k</w:t>
      </w:r>
      <w:r w:rsidR="00196BD2" w:rsidRPr="00A66945">
        <w:rPr>
          <w:rFonts w:ascii="Times New Roman" w:hAnsi="Times New Roman"/>
          <w:lang w:val="en-GB"/>
        </w:rPr>
        <w:t>eynote address (TBC)</w:t>
      </w:r>
      <w:r w:rsidR="004B2254" w:rsidRPr="00A66945">
        <w:rPr>
          <w:rFonts w:ascii="Times New Roman" w:hAnsi="Times New Roman"/>
          <w:lang w:val="en-GB"/>
        </w:rPr>
        <w:t xml:space="preserve">. </w:t>
      </w:r>
      <w:r w:rsidR="00D10984" w:rsidRPr="00A66945">
        <w:rPr>
          <w:rFonts w:ascii="Times New Roman" w:hAnsi="Times New Roman"/>
          <w:lang w:val="en-GB"/>
        </w:rPr>
        <w:t>The symposium main proceedings will consist of</w:t>
      </w:r>
      <w:r w:rsidR="00A25C85" w:rsidRPr="00A66945">
        <w:rPr>
          <w:rFonts w:ascii="Times New Roman" w:hAnsi="Times New Roman"/>
          <w:lang w:val="en-GB"/>
        </w:rPr>
        <w:t xml:space="preserve"> parallel sessions </w:t>
      </w:r>
      <w:r w:rsidR="00F153F8" w:rsidRPr="00A66945">
        <w:rPr>
          <w:rFonts w:ascii="Times New Roman" w:hAnsi="Times New Roman"/>
          <w:lang w:val="en-GB"/>
        </w:rPr>
        <w:t xml:space="preserve">and a panel discussion. </w:t>
      </w:r>
    </w:p>
    <w:p w14:paraId="3B21DF69" w14:textId="77777777" w:rsidR="00C87D4E" w:rsidRPr="00A66945" w:rsidRDefault="00C87D4E" w:rsidP="009D6DEE">
      <w:pPr>
        <w:spacing w:line="360" w:lineRule="auto"/>
        <w:jc w:val="both"/>
        <w:rPr>
          <w:rFonts w:ascii="Times New Roman" w:hAnsi="Times New Roman"/>
          <w:sz w:val="24"/>
          <w:szCs w:val="24"/>
          <w:lang w:val="en-GB"/>
        </w:rPr>
      </w:pPr>
    </w:p>
    <w:p w14:paraId="1D84838E" w14:textId="6D9E0B91" w:rsidR="005D5DA5" w:rsidRPr="00A66945" w:rsidRDefault="00E60944" w:rsidP="009D6DEE">
      <w:pPr>
        <w:spacing w:line="360" w:lineRule="auto"/>
        <w:jc w:val="both"/>
        <w:rPr>
          <w:rFonts w:ascii="Times New Roman" w:hAnsi="Times New Roman"/>
          <w:sz w:val="24"/>
          <w:szCs w:val="24"/>
          <w:lang w:val="en-GB"/>
        </w:rPr>
      </w:pPr>
      <w:r w:rsidRPr="00A66945">
        <w:rPr>
          <w:rFonts w:ascii="Times New Roman" w:hAnsi="Times New Roman"/>
          <w:sz w:val="24"/>
          <w:szCs w:val="24"/>
          <w:lang w:val="en-GB"/>
        </w:rPr>
        <w:t>If you are interested in having your wo</w:t>
      </w:r>
      <w:r w:rsidR="00F024C6" w:rsidRPr="00A66945">
        <w:rPr>
          <w:rFonts w:ascii="Times New Roman" w:hAnsi="Times New Roman"/>
          <w:sz w:val="24"/>
          <w:szCs w:val="24"/>
          <w:lang w:val="en-GB"/>
        </w:rPr>
        <w:t xml:space="preserve">rk considered for presentation </w:t>
      </w:r>
      <w:r w:rsidRPr="00A66945">
        <w:rPr>
          <w:rFonts w:ascii="Times New Roman" w:hAnsi="Times New Roman"/>
          <w:sz w:val="24"/>
          <w:szCs w:val="24"/>
          <w:lang w:val="en-GB"/>
        </w:rPr>
        <w:t xml:space="preserve">at the symposium, </w:t>
      </w:r>
      <w:r w:rsidR="00F024C6" w:rsidRPr="00A66945">
        <w:rPr>
          <w:rFonts w:ascii="Times New Roman" w:hAnsi="Times New Roman"/>
          <w:b/>
          <w:sz w:val="24"/>
          <w:szCs w:val="24"/>
          <w:lang w:val="en-GB"/>
        </w:rPr>
        <w:t xml:space="preserve">please send the completed template </w:t>
      </w:r>
      <w:r w:rsidR="003D5F5C" w:rsidRPr="00A66945">
        <w:rPr>
          <w:rFonts w:ascii="Times New Roman" w:hAnsi="Times New Roman"/>
          <w:b/>
          <w:sz w:val="24"/>
          <w:szCs w:val="24"/>
          <w:lang w:val="en-GB"/>
        </w:rPr>
        <w:t xml:space="preserve">(see overleaf) </w:t>
      </w:r>
      <w:r w:rsidRPr="00A66945">
        <w:rPr>
          <w:rFonts w:ascii="Times New Roman" w:hAnsi="Times New Roman"/>
          <w:sz w:val="24"/>
          <w:szCs w:val="24"/>
          <w:lang w:val="en-GB"/>
        </w:rPr>
        <w:t xml:space="preserve">to </w:t>
      </w:r>
      <w:r w:rsidR="002A2EDF" w:rsidRPr="00A66945">
        <w:rPr>
          <w:rFonts w:ascii="Times New Roman" w:hAnsi="Times New Roman"/>
          <w:sz w:val="24"/>
          <w:szCs w:val="24"/>
          <w:lang w:val="en-GB"/>
        </w:rPr>
        <w:t>Ka</w:t>
      </w:r>
      <w:r w:rsidR="006538AE" w:rsidRPr="00A66945">
        <w:rPr>
          <w:rFonts w:ascii="Times New Roman" w:hAnsi="Times New Roman"/>
          <w:sz w:val="24"/>
          <w:szCs w:val="24"/>
          <w:lang w:val="en-GB"/>
        </w:rPr>
        <w:t>itlin</w:t>
      </w:r>
      <w:r w:rsidR="002A2EDF" w:rsidRPr="00A66945">
        <w:rPr>
          <w:rFonts w:ascii="Times New Roman" w:hAnsi="Times New Roman"/>
          <w:sz w:val="24"/>
          <w:szCs w:val="24"/>
          <w:lang w:val="en-GB"/>
        </w:rPr>
        <w:t xml:space="preserve"> Kaufman at </w:t>
      </w:r>
      <w:hyperlink r:id="rId6" w:history="1">
        <w:r w:rsidR="006538AE" w:rsidRPr="00A66945">
          <w:rPr>
            <w:rStyle w:val="Hyperlink"/>
            <w:rFonts w:ascii="Times New Roman" w:hAnsi="Times New Roman"/>
            <w:sz w:val="24"/>
            <w:szCs w:val="24"/>
            <w:lang w:val="en-GB"/>
          </w:rPr>
          <w:t>k.kaufman1@nuigalway.ie</w:t>
        </w:r>
      </w:hyperlink>
      <w:r w:rsidR="006538AE" w:rsidRPr="00A66945">
        <w:rPr>
          <w:rFonts w:ascii="Times New Roman" w:hAnsi="Times New Roman"/>
          <w:sz w:val="24"/>
          <w:szCs w:val="24"/>
          <w:lang w:val="en-GB"/>
        </w:rPr>
        <w:t xml:space="preserve"> </w:t>
      </w:r>
      <w:r w:rsidR="00D74280" w:rsidRPr="00A66945">
        <w:rPr>
          <w:rFonts w:ascii="Times New Roman" w:hAnsi="Times New Roman"/>
          <w:sz w:val="24"/>
          <w:szCs w:val="24"/>
          <w:lang w:val="en-GB"/>
        </w:rPr>
        <w:t xml:space="preserve"> </w:t>
      </w:r>
      <w:r w:rsidRPr="0019258F">
        <w:rPr>
          <w:rFonts w:ascii="Times New Roman" w:hAnsi="Times New Roman"/>
          <w:b/>
          <w:sz w:val="24"/>
          <w:szCs w:val="24"/>
          <w:lang w:val="en-GB"/>
        </w:rPr>
        <w:t xml:space="preserve">by </w:t>
      </w:r>
      <w:r w:rsidR="00F300D3" w:rsidRPr="0019258F">
        <w:rPr>
          <w:rFonts w:ascii="Times New Roman" w:hAnsi="Times New Roman"/>
          <w:b/>
          <w:bCs/>
          <w:sz w:val="24"/>
          <w:szCs w:val="24"/>
          <w:lang w:val="en-GB"/>
        </w:rPr>
        <w:t>July 28</w:t>
      </w:r>
      <w:r w:rsidR="00F300D3" w:rsidRPr="0019258F">
        <w:rPr>
          <w:rFonts w:ascii="Times New Roman" w:hAnsi="Times New Roman"/>
          <w:b/>
          <w:bCs/>
          <w:sz w:val="24"/>
          <w:szCs w:val="24"/>
          <w:vertAlign w:val="superscript"/>
          <w:lang w:val="en-GB"/>
        </w:rPr>
        <w:t>th</w:t>
      </w:r>
      <w:proofErr w:type="gramStart"/>
      <w:r w:rsidR="00F300D3" w:rsidRPr="0019258F">
        <w:rPr>
          <w:rFonts w:ascii="Times New Roman" w:hAnsi="Times New Roman"/>
          <w:b/>
          <w:bCs/>
          <w:sz w:val="24"/>
          <w:szCs w:val="24"/>
          <w:lang w:val="en-GB"/>
        </w:rPr>
        <w:t xml:space="preserve"> 2023</w:t>
      </w:r>
      <w:proofErr w:type="gramEnd"/>
      <w:r w:rsidR="00F024C6" w:rsidRPr="0019258F">
        <w:rPr>
          <w:rFonts w:ascii="Times New Roman" w:hAnsi="Times New Roman"/>
          <w:sz w:val="24"/>
          <w:szCs w:val="24"/>
          <w:lang w:val="en-GB"/>
        </w:rPr>
        <w:t>.</w:t>
      </w:r>
      <w:r w:rsidR="00F024C6" w:rsidRPr="00A66945">
        <w:rPr>
          <w:rFonts w:ascii="Times New Roman" w:hAnsi="Times New Roman"/>
          <w:sz w:val="24"/>
          <w:szCs w:val="24"/>
          <w:lang w:val="en-GB"/>
        </w:rPr>
        <w:t xml:space="preserve"> </w:t>
      </w:r>
    </w:p>
    <w:p w14:paraId="5AF8AC32" w14:textId="77777777" w:rsidR="00F300D3" w:rsidRPr="00A66945" w:rsidRDefault="00F300D3" w:rsidP="009D6DEE">
      <w:pPr>
        <w:spacing w:line="360" w:lineRule="auto"/>
        <w:jc w:val="both"/>
        <w:rPr>
          <w:rFonts w:ascii="Times New Roman" w:hAnsi="Times New Roman"/>
          <w:sz w:val="24"/>
          <w:szCs w:val="24"/>
          <w:lang w:val="en-GB"/>
        </w:rPr>
      </w:pPr>
    </w:p>
    <w:p w14:paraId="404A2060" w14:textId="1921E18F" w:rsidR="00F300D3" w:rsidRPr="00A66945" w:rsidRDefault="00AA78AF" w:rsidP="009D6DEE">
      <w:pPr>
        <w:spacing w:line="360" w:lineRule="auto"/>
        <w:jc w:val="both"/>
        <w:rPr>
          <w:rFonts w:ascii="Times New Roman" w:hAnsi="Times New Roman"/>
          <w:sz w:val="24"/>
          <w:szCs w:val="24"/>
          <w:lang w:val="en-GB"/>
        </w:rPr>
      </w:pPr>
      <w:r w:rsidRPr="00A66945">
        <w:rPr>
          <w:rFonts w:ascii="Times New Roman" w:hAnsi="Times New Roman"/>
          <w:sz w:val="24"/>
          <w:szCs w:val="24"/>
          <w:lang w:val="en-GB"/>
        </w:rPr>
        <w:t xml:space="preserve">We are very much looking forward to receiving your submissions and to </w:t>
      </w:r>
      <w:r w:rsidR="00D74280" w:rsidRPr="00A66945">
        <w:rPr>
          <w:rFonts w:ascii="Times New Roman" w:hAnsi="Times New Roman"/>
          <w:sz w:val="24"/>
          <w:szCs w:val="24"/>
          <w:lang w:val="en-GB"/>
        </w:rPr>
        <w:t xml:space="preserve">seeing you in Galway in </w:t>
      </w:r>
      <w:r w:rsidR="00474A74" w:rsidRPr="00A66945">
        <w:rPr>
          <w:rFonts w:ascii="Times New Roman" w:hAnsi="Times New Roman"/>
          <w:sz w:val="24"/>
          <w:szCs w:val="24"/>
          <w:lang w:val="en-GB"/>
        </w:rPr>
        <w:t>October!</w:t>
      </w:r>
    </w:p>
    <w:p w14:paraId="26B7FAE8" w14:textId="77777777" w:rsidR="00474A74" w:rsidRPr="00A66945" w:rsidRDefault="00474A74" w:rsidP="009D6DEE">
      <w:pPr>
        <w:spacing w:line="360" w:lineRule="auto"/>
        <w:jc w:val="both"/>
        <w:rPr>
          <w:rFonts w:ascii="Times New Roman" w:hAnsi="Times New Roman"/>
          <w:sz w:val="24"/>
          <w:szCs w:val="24"/>
          <w:lang w:val="en-GB"/>
        </w:rPr>
      </w:pPr>
    </w:p>
    <w:p w14:paraId="52191950" w14:textId="05A470C9" w:rsidR="00474A74" w:rsidRPr="00757D47" w:rsidRDefault="00474A74" w:rsidP="009D6DEE">
      <w:pPr>
        <w:spacing w:line="360" w:lineRule="auto"/>
        <w:jc w:val="center"/>
        <w:rPr>
          <w:rFonts w:ascii="Times New Roman" w:hAnsi="Times New Roman"/>
          <w:i/>
          <w:iCs/>
          <w:sz w:val="24"/>
          <w:szCs w:val="24"/>
          <w:lang w:val="en-GB"/>
        </w:rPr>
      </w:pPr>
      <w:proofErr w:type="spellStart"/>
      <w:r w:rsidRPr="00757D47">
        <w:rPr>
          <w:rFonts w:ascii="Times New Roman" w:hAnsi="Times New Roman"/>
          <w:i/>
          <w:iCs/>
          <w:sz w:val="24"/>
          <w:szCs w:val="24"/>
          <w:lang w:val="en-GB"/>
        </w:rPr>
        <w:t>Dr.</w:t>
      </w:r>
      <w:proofErr w:type="spellEnd"/>
      <w:r w:rsidRPr="00757D47">
        <w:rPr>
          <w:rFonts w:ascii="Times New Roman" w:hAnsi="Times New Roman"/>
          <w:i/>
          <w:iCs/>
          <w:sz w:val="24"/>
          <w:szCs w:val="24"/>
          <w:lang w:val="en-GB"/>
        </w:rPr>
        <w:t xml:space="preserve"> Elaine Keane &amp; </w:t>
      </w:r>
      <w:proofErr w:type="spellStart"/>
      <w:r w:rsidRPr="00757D47">
        <w:rPr>
          <w:rFonts w:ascii="Times New Roman" w:hAnsi="Times New Roman"/>
          <w:i/>
          <w:iCs/>
          <w:sz w:val="24"/>
          <w:szCs w:val="24"/>
          <w:lang w:val="en-GB"/>
        </w:rPr>
        <w:t>Dr.</w:t>
      </w:r>
      <w:proofErr w:type="spellEnd"/>
      <w:r w:rsidRPr="00757D47">
        <w:rPr>
          <w:rFonts w:ascii="Times New Roman" w:hAnsi="Times New Roman"/>
          <w:i/>
          <w:iCs/>
          <w:sz w:val="24"/>
          <w:szCs w:val="24"/>
          <w:lang w:val="en-GB"/>
        </w:rPr>
        <w:t xml:space="preserve"> Manuela Heinz</w:t>
      </w:r>
      <w:r w:rsidR="00A66945" w:rsidRPr="00757D47">
        <w:rPr>
          <w:rFonts w:ascii="Times New Roman" w:hAnsi="Times New Roman"/>
          <w:i/>
          <w:iCs/>
          <w:sz w:val="24"/>
          <w:szCs w:val="24"/>
          <w:lang w:val="en-GB"/>
        </w:rPr>
        <w:t>, School of Education, University of Galway</w:t>
      </w:r>
    </w:p>
    <w:p w14:paraId="13D37E21" w14:textId="77777777" w:rsidR="00F300D3" w:rsidRPr="00A66945" w:rsidRDefault="00F300D3" w:rsidP="009D6DEE">
      <w:pPr>
        <w:spacing w:line="360" w:lineRule="auto"/>
        <w:jc w:val="both"/>
        <w:rPr>
          <w:rFonts w:ascii="Times New Roman" w:hAnsi="Times New Roman"/>
          <w:sz w:val="24"/>
          <w:szCs w:val="24"/>
          <w:lang w:val="en-GB"/>
        </w:rPr>
      </w:pPr>
    </w:p>
    <w:p w14:paraId="2313C033" w14:textId="77777777" w:rsidR="00B639B3" w:rsidRPr="00D26FE4" w:rsidRDefault="00B639B3" w:rsidP="00C87D4E">
      <w:pPr>
        <w:jc w:val="both"/>
        <w:rPr>
          <w:rFonts w:ascii="Times New Roman" w:hAnsi="Times New Roman"/>
          <w:sz w:val="24"/>
          <w:szCs w:val="24"/>
          <w:lang w:val="en-GB"/>
        </w:rPr>
      </w:pPr>
    </w:p>
    <w:p w14:paraId="5FD7D9BE" w14:textId="5EBA0421" w:rsidR="00F300D3" w:rsidRDefault="00F024C6" w:rsidP="00C87D4E">
      <w:pPr>
        <w:jc w:val="both"/>
        <w:rPr>
          <w:rFonts w:ascii="Times New Roman" w:hAnsi="Times New Roman"/>
          <w:b/>
          <w:sz w:val="24"/>
          <w:szCs w:val="24"/>
          <w:lang w:val="en-GB"/>
        </w:rPr>
      </w:pPr>
      <w:r w:rsidRPr="00D26FE4">
        <w:rPr>
          <w:rFonts w:ascii="Times New Roman" w:hAnsi="Times New Roman"/>
          <w:b/>
          <w:sz w:val="24"/>
          <w:szCs w:val="24"/>
          <w:lang w:val="en-GB"/>
        </w:rPr>
        <w:t>Abstract Submission Template</w:t>
      </w:r>
    </w:p>
    <w:p w14:paraId="59025443" w14:textId="77777777" w:rsidR="00B8659B" w:rsidRPr="00D26FE4" w:rsidRDefault="00B8659B" w:rsidP="00C87D4E">
      <w:pPr>
        <w:jc w:val="both"/>
        <w:rPr>
          <w:rFonts w:ascii="Times New Roman" w:hAnsi="Times New Roman"/>
          <w:b/>
          <w:sz w:val="24"/>
          <w:szCs w:val="24"/>
          <w:lang w:val="en-GB"/>
        </w:rPr>
      </w:pPr>
    </w:p>
    <w:tbl>
      <w:tblPr>
        <w:tblStyle w:val="TableGrid"/>
        <w:tblW w:w="9209" w:type="dxa"/>
        <w:tblLook w:val="04A0" w:firstRow="1" w:lastRow="0" w:firstColumn="1" w:lastColumn="0" w:noHBand="0" w:noVBand="1"/>
      </w:tblPr>
      <w:tblGrid>
        <w:gridCol w:w="2093"/>
        <w:gridCol w:w="7116"/>
      </w:tblGrid>
      <w:tr w:rsidR="00F024C6" w:rsidRPr="00D26FE4" w14:paraId="14C650F4" w14:textId="77777777" w:rsidTr="009A2D3A">
        <w:tc>
          <w:tcPr>
            <w:tcW w:w="2093" w:type="dxa"/>
          </w:tcPr>
          <w:p w14:paraId="39BB7E9B" w14:textId="77777777" w:rsidR="00F024C6" w:rsidRPr="00D26FE4" w:rsidRDefault="00F024C6" w:rsidP="007578A0">
            <w:pPr>
              <w:rPr>
                <w:rFonts w:ascii="Times New Roman" w:hAnsi="Times New Roman"/>
                <w:b/>
                <w:sz w:val="24"/>
                <w:szCs w:val="24"/>
              </w:rPr>
            </w:pPr>
            <w:r w:rsidRPr="00D26FE4">
              <w:rPr>
                <w:rFonts w:ascii="Times New Roman" w:hAnsi="Times New Roman"/>
                <w:b/>
                <w:sz w:val="24"/>
                <w:szCs w:val="24"/>
              </w:rPr>
              <w:t>Name(s)</w:t>
            </w:r>
          </w:p>
        </w:tc>
        <w:tc>
          <w:tcPr>
            <w:tcW w:w="7116" w:type="dxa"/>
          </w:tcPr>
          <w:p w14:paraId="1FD42665" w14:textId="77777777" w:rsidR="00F024C6" w:rsidRPr="00D26FE4" w:rsidRDefault="00F024C6" w:rsidP="00C87D4E">
            <w:pPr>
              <w:jc w:val="both"/>
              <w:rPr>
                <w:rFonts w:ascii="Times New Roman" w:hAnsi="Times New Roman"/>
                <w:sz w:val="24"/>
                <w:szCs w:val="24"/>
              </w:rPr>
            </w:pPr>
          </w:p>
          <w:p w14:paraId="68F4DCC5" w14:textId="76C933C6" w:rsidR="00F300D3" w:rsidRPr="00D26FE4" w:rsidRDefault="00F300D3" w:rsidP="00C87D4E">
            <w:pPr>
              <w:jc w:val="both"/>
              <w:rPr>
                <w:rFonts w:ascii="Times New Roman" w:hAnsi="Times New Roman"/>
                <w:sz w:val="24"/>
                <w:szCs w:val="24"/>
              </w:rPr>
            </w:pPr>
          </w:p>
        </w:tc>
      </w:tr>
      <w:tr w:rsidR="00F024C6" w:rsidRPr="00D26FE4" w14:paraId="23BD23A3" w14:textId="77777777" w:rsidTr="009A2D3A">
        <w:tc>
          <w:tcPr>
            <w:tcW w:w="2093" w:type="dxa"/>
          </w:tcPr>
          <w:p w14:paraId="171C5CE3" w14:textId="77777777" w:rsidR="00F024C6" w:rsidRPr="00D26FE4" w:rsidRDefault="00F024C6" w:rsidP="007578A0">
            <w:pPr>
              <w:rPr>
                <w:rFonts w:ascii="Times New Roman" w:hAnsi="Times New Roman"/>
                <w:b/>
                <w:sz w:val="24"/>
                <w:szCs w:val="24"/>
              </w:rPr>
            </w:pPr>
            <w:r w:rsidRPr="00D26FE4">
              <w:rPr>
                <w:rFonts w:ascii="Times New Roman" w:hAnsi="Times New Roman"/>
                <w:b/>
                <w:sz w:val="24"/>
                <w:szCs w:val="24"/>
              </w:rPr>
              <w:t xml:space="preserve">Affiliation(s) </w:t>
            </w:r>
          </w:p>
        </w:tc>
        <w:tc>
          <w:tcPr>
            <w:tcW w:w="7116" w:type="dxa"/>
          </w:tcPr>
          <w:p w14:paraId="12CF5B08" w14:textId="77777777" w:rsidR="00F024C6" w:rsidRPr="00D26FE4" w:rsidRDefault="00F024C6" w:rsidP="00C87D4E">
            <w:pPr>
              <w:jc w:val="both"/>
              <w:rPr>
                <w:rFonts w:ascii="Times New Roman" w:hAnsi="Times New Roman"/>
                <w:sz w:val="24"/>
                <w:szCs w:val="24"/>
              </w:rPr>
            </w:pPr>
          </w:p>
          <w:p w14:paraId="36242571" w14:textId="28D1C716" w:rsidR="00F300D3" w:rsidRPr="00D26FE4" w:rsidRDefault="00F300D3" w:rsidP="00C87D4E">
            <w:pPr>
              <w:jc w:val="both"/>
              <w:rPr>
                <w:rFonts w:ascii="Times New Roman" w:hAnsi="Times New Roman"/>
                <w:sz w:val="24"/>
                <w:szCs w:val="24"/>
              </w:rPr>
            </w:pPr>
          </w:p>
        </w:tc>
      </w:tr>
      <w:tr w:rsidR="00F024C6" w:rsidRPr="00D26FE4" w14:paraId="717C70D4" w14:textId="77777777" w:rsidTr="009A2D3A">
        <w:tc>
          <w:tcPr>
            <w:tcW w:w="2093" w:type="dxa"/>
          </w:tcPr>
          <w:p w14:paraId="2A0CF7E9" w14:textId="77777777" w:rsidR="00F024C6" w:rsidRPr="00D26FE4" w:rsidRDefault="00F024C6" w:rsidP="007578A0">
            <w:pPr>
              <w:rPr>
                <w:rFonts w:ascii="Times New Roman" w:hAnsi="Times New Roman"/>
                <w:b/>
                <w:sz w:val="24"/>
                <w:szCs w:val="24"/>
              </w:rPr>
            </w:pPr>
            <w:r w:rsidRPr="00D26FE4">
              <w:rPr>
                <w:rFonts w:ascii="Times New Roman" w:hAnsi="Times New Roman"/>
                <w:b/>
                <w:sz w:val="24"/>
                <w:szCs w:val="24"/>
              </w:rPr>
              <w:t>PATH1 Project (where relevant)</w:t>
            </w:r>
          </w:p>
        </w:tc>
        <w:tc>
          <w:tcPr>
            <w:tcW w:w="7116" w:type="dxa"/>
          </w:tcPr>
          <w:p w14:paraId="3EE206EE" w14:textId="77777777" w:rsidR="00F024C6" w:rsidRPr="00D26FE4" w:rsidRDefault="00F024C6" w:rsidP="00C87D4E">
            <w:pPr>
              <w:jc w:val="both"/>
              <w:rPr>
                <w:rFonts w:ascii="Times New Roman" w:hAnsi="Times New Roman"/>
                <w:sz w:val="24"/>
                <w:szCs w:val="24"/>
              </w:rPr>
            </w:pPr>
          </w:p>
          <w:p w14:paraId="66604F36" w14:textId="77777777" w:rsidR="00F300D3" w:rsidRPr="00D26FE4" w:rsidRDefault="00F300D3" w:rsidP="00C87D4E">
            <w:pPr>
              <w:jc w:val="both"/>
              <w:rPr>
                <w:rFonts w:ascii="Times New Roman" w:hAnsi="Times New Roman"/>
                <w:sz w:val="24"/>
                <w:szCs w:val="24"/>
              </w:rPr>
            </w:pPr>
          </w:p>
          <w:p w14:paraId="4E8F7B5D" w14:textId="0030ACC2" w:rsidR="00F300D3" w:rsidRPr="00D26FE4" w:rsidRDefault="00F300D3" w:rsidP="00C87D4E">
            <w:pPr>
              <w:jc w:val="both"/>
              <w:rPr>
                <w:rFonts w:ascii="Times New Roman" w:hAnsi="Times New Roman"/>
                <w:sz w:val="24"/>
                <w:szCs w:val="24"/>
              </w:rPr>
            </w:pPr>
          </w:p>
        </w:tc>
      </w:tr>
      <w:tr w:rsidR="00F024C6" w:rsidRPr="00D26FE4" w14:paraId="60BDC161" w14:textId="77777777" w:rsidTr="009A2D3A">
        <w:tc>
          <w:tcPr>
            <w:tcW w:w="2093" w:type="dxa"/>
          </w:tcPr>
          <w:p w14:paraId="4E01713F" w14:textId="77777777" w:rsidR="00F024C6" w:rsidRPr="00D26FE4" w:rsidRDefault="00F024C6" w:rsidP="007578A0">
            <w:pPr>
              <w:rPr>
                <w:rFonts w:ascii="Times New Roman" w:hAnsi="Times New Roman"/>
                <w:b/>
                <w:sz w:val="24"/>
                <w:szCs w:val="24"/>
              </w:rPr>
            </w:pPr>
            <w:r w:rsidRPr="00D26FE4">
              <w:rPr>
                <w:rFonts w:ascii="Times New Roman" w:hAnsi="Times New Roman"/>
                <w:b/>
                <w:sz w:val="24"/>
                <w:szCs w:val="24"/>
              </w:rPr>
              <w:t>Title of Paper</w:t>
            </w:r>
          </w:p>
        </w:tc>
        <w:tc>
          <w:tcPr>
            <w:tcW w:w="7116" w:type="dxa"/>
          </w:tcPr>
          <w:p w14:paraId="7FD4BE7B" w14:textId="77777777" w:rsidR="00F024C6" w:rsidRPr="00D26FE4" w:rsidRDefault="00F024C6" w:rsidP="00C87D4E">
            <w:pPr>
              <w:jc w:val="both"/>
              <w:rPr>
                <w:rFonts w:ascii="Times New Roman" w:hAnsi="Times New Roman"/>
                <w:sz w:val="24"/>
                <w:szCs w:val="24"/>
              </w:rPr>
            </w:pPr>
          </w:p>
          <w:p w14:paraId="51F7A64B" w14:textId="77777777" w:rsidR="00F300D3" w:rsidRPr="00D26FE4" w:rsidRDefault="00F300D3" w:rsidP="00C87D4E">
            <w:pPr>
              <w:jc w:val="both"/>
              <w:rPr>
                <w:rFonts w:ascii="Times New Roman" w:hAnsi="Times New Roman"/>
                <w:sz w:val="24"/>
                <w:szCs w:val="24"/>
              </w:rPr>
            </w:pPr>
          </w:p>
          <w:p w14:paraId="14D48527" w14:textId="77777777" w:rsidR="00F300D3" w:rsidRPr="00D26FE4" w:rsidRDefault="00F300D3" w:rsidP="00C87D4E">
            <w:pPr>
              <w:jc w:val="both"/>
              <w:rPr>
                <w:rFonts w:ascii="Times New Roman" w:hAnsi="Times New Roman"/>
                <w:sz w:val="24"/>
                <w:szCs w:val="24"/>
              </w:rPr>
            </w:pPr>
          </w:p>
          <w:p w14:paraId="28625E05" w14:textId="24B37D24" w:rsidR="00F300D3" w:rsidRPr="00D26FE4" w:rsidRDefault="00F300D3" w:rsidP="00C87D4E">
            <w:pPr>
              <w:jc w:val="both"/>
              <w:rPr>
                <w:rFonts w:ascii="Times New Roman" w:hAnsi="Times New Roman"/>
                <w:sz w:val="24"/>
                <w:szCs w:val="24"/>
              </w:rPr>
            </w:pPr>
          </w:p>
        </w:tc>
      </w:tr>
      <w:tr w:rsidR="009A2D3A" w:rsidRPr="00D26FE4" w14:paraId="3EDE8CEE" w14:textId="77777777" w:rsidTr="009A2D3A">
        <w:tc>
          <w:tcPr>
            <w:tcW w:w="9209" w:type="dxa"/>
            <w:gridSpan w:val="2"/>
          </w:tcPr>
          <w:p w14:paraId="4B8A2766" w14:textId="77777777" w:rsidR="009A2D3A" w:rsidRDefault="009A2D3A" w:rsidP="007578A0">
            <w:pPr>
              <w:rPr>
                <w:rFonts w:ascii="Times New Roman" w:hAnsi="Times New Roman"/>
                <w:b/>
                <w:sz w:val="24"/>
                <w:szCs w:val="24"/>
              </w:rPr>
            </w:pPr>
            <w:r w:rsidRPr="00D26FE4">
              <w:rPr>
                <w:rFonts w:ascii="Times New Roman" w:hAnsi="Times New Roman"/>
                <w:b/>
                <w:sz w:val="24"/>
                <w:szCs w:val="24"/>
              </w:rPr>
              <w:t xml:space="preserve">Abstract </w:t>
            </w:r>
          </w:p>
          <w:p w14:paraId="4DB0838F" w14:textId="77777777" w:rsidR="009A2D3A" w:rsidRPr="00D26FE4" w:rsidRDefault="009A2D3A" w:rsidP="007578A0">
            <w:pPr>
              <w:rPr>
                <w:rFonts w:ascii="Times New Roman" w:hAnsi="Times New Roman"/>
                <w:b/>
                <w:sz w:val="24"/>
                <w:szCs w:val="24"/>
              </w:rPr>
            </w:pPr>
          </w:p>
          <w:p w14:paraId="14CDB858" w14:textId="555F71FC" w:rsidR="009A2D3A" w:rsidRPr="00D26FE4" w:rsidRDefault="009A2D3A" w:rsidP="00C87D4E">
            <w:pPr>
              <w:jc w:val="both"/>
              <w:rPr>
                <w:rFonts w:ascii="Times New Roman" w:hAnsi="Times New Roman"/>
                <w:sz w:val="24"/>
                <w:szCs w:val="24"/>
              </w:rPr>
            </w:pPr>
            <w:r w:rsidRPr="00D26FE4">
              <w:rPr>
                <w:rFonts w:ascii="Times New Roman" w:hAnsi="Times New Roman"/>
                <w:b/>
                <w:bCs/>
                <w:sz w:val="24"/>
                <w:szCs w:val="24"/>
              </w:rPr>
              <w:t>500 words max</w:t>
            </w:r>
            <w:r w:rsidRPr="00D26FE4">
              <w:rPr>
                <w:rFonts w:ascii="Times New Roman" w:hAnsi="Times New Roman"/>
                <w:sz w:val="24"/>
                <w:szCs w:val="24"/>
              </w:rPr>
              <w:t xml:space="preserve">. to include contextualisation in policy and research literature, methodology, </w:t>
            </w:r>
            <w:proofErr w:type="gramStart"/>
            <w:r w:rsidRPr="00D26FE4">
              <w:rPr>
                <w:rFonts w:ascii="Times New Roman" w:hAnsi="Times New Roman"/>
                <w:sz w:val="24"/>
                <w:szCs w:val="24"/>
              </w:rPr>
              <w:t>findings</w:t>
            </w:r>
            <w:proofErr w:type="gramEnd"/>
            <w:r w:rsidRPr="00D26FE4">
              <w:rPr>
                <w:rFonts w:ascii="Times New Roman" w:hAnsi="Times New Roman"/>
                <w:sz w:val="24"/>
                <w:szCs w:val="24"/>
              </w:rPr>
              <w:t xml:space="preserve"> and conclusions. [extend box as necessary]</w:t>
            </w:r>
          </w:p>
          <w:p w14:paraId="2F8808A5" w14:textId="77777777" w:rsidR="009A2D3A" w:rsidRPr="00D26FE4" w:rsidRDefault="009A2D3A" w:rsidP="00C87D4E">
            <w:pPr>
              <w:jc w:val="both"/>
              <w:rPr>
                <w:rFonts w:ascii="Times New Roman" w:hAnsi="Times New Roman"/>
                <w:sz w:val="24"/>
                <w:szCs w:val="24"/>
              </w:rPr>
            </w:pPr>
          </w:p>
          <w:p w14:paraId="3079F61E" w14:textId="77777777" w:rsidR="009A2D3A" w:rsidRPr="00D26FE4" w:rsidRDefault="009A2D3A" w:rsidP="00C87D4E">
            <w:pPr>
              <w:jc w:val="both"/>
              <w:rPr>
                <w:rFonts w:ascii="Times New Roman" w:hAnsi="Times New Roman"/>
                <w:sz w:val="24"/>
                <w:szCs w:val="24"/>
              </w:rPr>
            </w:pPr>
          </w:p>
          <w:p w14:paraId="28DA9757" w14:textId="77777777" w:rsidR="009A2D3A" w:rsidRPr="00D26FE4" w:rsidRDefault="009A2D3A" w:rsidP="00C87D4E">
            <w:pPr>
              <w:jc w:val="both"/>
              <w:rPr>
                <w:rFonts w:ascii="Times New Roman" w:hAnsi="Times New Roman"/>
                <w:sz w:val="24"/>
                <w:szCs w:val="24"/>
              </w:rPr>
            </w:pPr>
          </w:p>
          <w:p w14:paraId="68811686" w14:textId="77777777" w:rsidR="009A2D3A" w:rsidRPr="00D26FE4" w:rsidRDefault="009A2D3A" w:rsidP="00C87D4E">
            <w:pPr>
              <w:jc w:val="both"/>
              <w:rPr>
                <w:rFonts w:ascii="Times New Roman" w:hAnsi="Times New Roman"/>
                <w:sz w:val="24"/>
                <w:szCs w:val="24"/>
              </w:rPr>
            </w:pPr>
          </w:p>
          <w:p w14:paraId="22C92507" w14:textId="77777777" w:rsidR="009A2D3A" w:rsidRPr="00D26FE4" w:rsidRDefault="009A2D3A" w:rsidP="00C87D4E">
            <w:pPr>
              <w:jc w:val="both"/>
              <w:rPr>
                <w:rFonts w:ascii="Times New Roman" w:hAnsi="Times New Roman"/>
                <w:sz w:val="24"/>
                <w:szCs w:val="24"/>
              </w:rPr>
            </w:pPr>
          </w:p>
          <w:p w14:paraId="66B6E85F" w14:textId="77777777" w:rsidR="009A2D3A" w:rsidRPr="00D26FE4" w:rsidRDefault="009A2D3A" w:rsidP="00C87D4E">
            <w:pPr>
              <w:jc w:val="both"/>
              <w:rPr>
                <w:rFonts w:ascii="Times New Roman" w:hAnsi="Times New Roman"/>
                <w:sz w:val="24"/>
                <w:szCs w:val="24"/>
              </w:rPr>
            </w:pPr>
          </w:p>
          <w:p w14:paraId="43A8AB5F" w14:textId="77777777" w:rsidR="009A2D3A" w:rsidRPr="00D26FE4" w:rsidRDefault="009A2D3A" w:rsidP="00C87D4E">
            <w:pPr>
              <w:jc w:val="both"/>
              <w:rPr>
                <w:rFonts w:ascii="Times New Roman" w:hAnsi="Times New Roman"/>
                <w:sz w:val="24"/>
                <w:szCs w:val="24"/>
              </w:rPr>
            </w:pPr>
          </w:p>
          <w:p w14:paraId="3383B3A3" w14:textId="77777777" w:rsidR="009A2D3A" w:rsidRPr="00D26FE4" w:rsidRDefault="009A2D3A" w:rsidP="00C87D4E">
            <w:pPr>
              <w:jc w:val="both"/>
              <w:rPr>
                <w:rFonts w:ascii="Times New Roman" w:hAnsi="Times New Roman"/>
                <w:sz w:val="24"/>
                <w:szCs w:val="24"/>
              </w:rPr>
            </w:pPr>
          </w:p>
          <w:p w14:paraId="38033FAB" w14:textId="77777777" w:rsidR="009A2D3A" w:rsidRPr="00D26FE4" w:rsidRDefault="009A2D3A" w:rsidP="00C87D4E">
            <w:pPr>
              <w:jc w:val="both"/>
              <w:rPr>
                <w:rFonts w:ascii="Times New Roman" w:hAnsi="Times New Roman"/>
                <w:sz w:val="24"/>
                <w:szCs w:val="24"/>
              </w:rPr>
            </w:pPr>
          </w:p>
          <w:p w14:paraId="0D3FD16A" w14:textId="77777777" w:rsidR="009A2D3A" w:rsidRPr="00D26FE4" w:rsidRDefault="009A2D3A" w:rsidP="00C87D4E">
            <w:pPr>
              <w:jc w:val="both"/>
              <w:rPr>
                <w:rFonts w:ascii="Times New Roman" w:hAnsi="Times New Roman"/>
                <w:sz w:val="24"/>
                <w:szCs w:val="24"/>
              </w:rPr>
            </w:pPr>
          </w:p>
          <w:p w14:paraId="2967E933" w14:textId="77777777" w:rsidR="009A2D3A" w:rsidRPr="00D26FE4" w:rsidRDefault="009A2D3A" w:rsidP="00C87D4E">
            <w:pPr>
              <w:jc w:val="both"/>
              <w:rPr>
                <w:rFonts w:ascii="Times New Roman" w:hAnsi="Times New Roman"/>
                <w:sz w:val="24"/>
                <w:szCs w:val="24"/>
              </w:rPr>
            </w:pPr>
          </w:p>
          <w:p w14:paraId="0971C624" w14:textId="77777777" w:rsidR="009A2D3A" w:rsidRPr="00D26FE4" w:rsidRDefault="009A2D3A" w:rsidP="00C87D4E">
            <w:pPr>
              <w:jc w:val="both"/>
              <w:rPr>
                <w:rFonts w:ascii="Times New Roman" w:hAnsi="Times New Roman"/>
                <w:sz w:val="24"/>
                <w:szCs w:val="24"/>
              </w:rPr>
            </w:pPr>
          </w:p>
          <w:p w14:paraId="41BC1ECC" w14:textId="77777777" w:rsidR="009A2D3A" w:rsidRPr="00D26FE4" w:rsidRDefault="009A2D3A" w:rsidP="00C87D4E">
            <w:pPr>
              <w:jc w:val="both"/>
              <w:rPr>
                <w:rFonts w:ascii="Times New Roman" w:hAnsi="Times New Roman"/>
                <w:sz w:val="24"/>
                <w:szCs w:val="24"/>
              </w:rPr>
            </w:pPr>
          </w:p>
          <w:p w14:paraId="4A0C4778" w14:textId="77777777" w:rsidR="009A2D3A" w:rsidRPr="00D26FE4" w:rsidRDefault="009A2D3A" w:rsidP="00C87D4E">
            <w:pPr>
              <w:jc w:val="both"/>
              <w:rPr>
                <w:rFonts w:ascii="Times New Roman" w:hAnsi="Times New Roman"/>
                <w:sz w:val="24"/>
                <w:szCs w:val="24"/>
              </w:rPr>
            </w:pPr>
          </w:p>
          <w:p w14:paraId="37F1BD7F" w14:textId="77777777" w:rsidR="009A2D3A" w:rsidRPr="00D26FE4" w:rsidRDefault="009A2D3A" w:rsidP="00C87D4E">
            <w:pPr>
              <w:jc w:val="both"/>
              <w:rPr>
                <w:rFonts w:ascii="Times New Roman" w:hAnsi="Times New Roman"/>
                <w:sz w:val="24"/>
                <w:szCs w:val="24"/>
              </w:rPr>
            </w:pPr>
          </w:p>
          <w:p w14:paraId="1578990D" w14:textId="77777777" w:rsidR="009A2D3A" w:rsidRPr="00D26FE4" w:rsidRDefault="009A2D3A" w:rsidP="00C87D4E">
            <w:pPr>
              <w:jc w:val="both"/>
              <w:rPr>
                <w:rFonts w:ascii="Times New Roman" w:hAnsi="Times New Roman"/>
                <w:sz w:val="24"/>
                <w:szCs w:val="24"/>
              </w:rPr>
            </w:pPr>
          </w:p>
          <w:p w14:paraId="2B7B797D" w14:textId="77777777" w:rsidR="009A2D3A" w:rsidRPr="00D26FE4" w:rsidRDefault="009A2D3A" w:rsidP="00C87D4E">
            <w:pPr>
              <w:jc w:val="both"/>
              <w:rPr>
                <w:rFonts w:ascii="Times New Roman" w:hAnsi="Times New Roman"/>
                <w:sz w:val="24"/>
                <w:szCs w:val="24"/>
              </w:rPr>
            </w:pPr>
          </w:p>
          <w:p w14:paraId="371D2022" w14:textId="77777777" w:rsidR="009A2D3A" w:rsidRPr="00D26FE4" w:rsidRDefault="009A2D3A" w:rsidP="00C87D4E">
            <w:pPr>
              <w:jc w:val="both"/>
              <w:rPr>
                <w:rFonts w:ascii="Times New Roman" w:hAnsi="Times New Roman"/>
                <w:sz w:val="24"/>
                <w:szCs w:val="24"/>
              </w:rPr>
            </w:pPr>
          </w:p>
          <w:p w14:paraId="3EBE8D99" w14:textId="77777777" w:rsidR="009A2D3A" w:rsidRPr="00D26FE4" w:rsidRDefault="009A2D3A" w:rsidP="00C87D4E">
            <w:pPr>
              <w:jc w:val="both"/>
              <w:rPr>
                <w:rFonts w:ascii="Times New Roman" w:hAnsi="Times New Roman"/>
                <w:sz w:val="24"/>
                <w:szCs w:val="24"/>
              </w:rPr>
            </w:pPr>
          </w:p>
          <w:p w14:paraId="69901599" w14:textId="77777777" w:rsidR="009A2D3A" w:rsidRPr="00D26FE4" w:rsidRDefault="009A2D3A" w:rsidP="00C87D4E">
            <w:pPr>
              <w:jc w:val="both"/>
              <w:rPr>
                <w:rFonts w:ascii="Times New Roman" w:hAnsi="Times New Roman"/>
                <w:sz w:val="24"/>
                <w:szCs w:val="24"/>
              </w:rPr>
            </w:pPr>
          </w:p>
          <w:p w14:paraId="344A7D45" w14:textId="77777777" w:rsidR="009A2D3A" w:rsidRPr="00D26FE4" w:rsidRDefault="009A2D3A" w:rsidP="00C87D4E">
            <w:pPr>
              <w:jc w:val="both"/>
              <w:rPr>
                <w:rFonts w:ascii="Times New Roman" w:hAnsi="Times New Roman"/>
                <w:sz w:val="24"/>
                <w:szCs w:val="24"/>
              </w:rPr>
            </w:pPr>
          </w:p>
          <w:p w14:paraId="2F98D7F6" w14:textId="77777777" w:rsidR="009A2D3A" w:rsidRPr="00D26FE4" w:rsidRDefault="009A2D3A" w:rsidP="00C87D4E">
            <w:pPr>
              <w:jc w:val="both"/>
              <w:rPr>
                <w:rFonts w:ascii="Times New Roman" w:hAnsi="Times New Roman"/>
                <w:sz w:val="24"/>
                <w:szCs w:val="24"/>
              </w:rPr>
            </w:pPr>
          </w:p>
          <w:p w14:paraId="786C7691" w14:textId="77777777" w:rsidR="009A2D3A" w:rsidRPr="00D26FE4" w:rsidRDefault="009A2D3A" w:rsidP="00C87D4E">
            <w:pPr>
              <w:jc w:val="both"/>
              <w:rPr>
                <w:rFonts w:ascii="Times New Roman" w:hAnsi="Times New Roman"/>
                <w:sz w:val="24"/>
                <w:szCs w:val="24"/>
              </w:rPr>
            </w:pPr>
          </w:p>
          <w:p w14:paraId="4641DD6B" w14:textId="77777777" w:rsidR="009A2D3A" w:rsidRPr="00D26FE4" w:rsidRDefault="009A2D3A" w:rsidP="00C87D4E">
            <w:pPr>
              <w:jc w:val="both"/>
              <w:rPr>
                <w:rFonts w:ascii="Times New Roman" w:hAnsi="Times New Roman"/>
                <w:sz w:val="24"/>
                <w:szCs w:val="24"/>
              </w:rPr>
            </w:pPr>
          </w:p>
          <w:p w14:paraId="6D399DF5" w14:textId="77777777" w:rsidR="009A2D3A" w:rsidRPr="00D26FE4" w:rsidRDefault="009A2D3A" w:rsidP="00C87D4E">
            <w:pPr>
              <w:jc w:val="both"/>
              <w:rPr>
                <w:rFonts w:ascii="Times New Roman" w:hAnsi="Times New Roman"/>
                <w:sz w:val="24"/>
                <w:szCs w:val="24"/>
              </w:rPr>
            </w:pPr>
          </w:p>
          <w:p w14:paraId="47CA6D29" w14:textId="77777777" w:rsidR="009A2D3A" w:rsidRPr="00D26FE4" w:rsidRDefault="009A2D3A" w:rsidP="00C87D4E">
            <w:pPr>
              <w:jc w:val="both"/>
              <w:rPr>
                <w:rFonts w:ascii="Times New Roman" w:hAnsi="Times New Roman"/>
                <w:sz w:val="24"/>
                <w:szCs w:val="24"/>
              </w:rPr>
            </w:pPr>
          </w:p>
          <w:p w14:paraId="10C05DE3" w14:textId="656D68A9" w:rsidR="009A2D3A" w:rsidRPr="00D26FE4" w:rsidRDefault="009A2D3A" w:rsidP="00C87D4E">
            <w:pPr>
              <w:jc w:val="both"/>
              <w:rPr>
                <w:rFonts w:ascii="Times New Roman" w:hAnsi="Times New Roman"/>
                <w:sz w:val="24"/>
                <w:szCs w:val="24"/>
              </w:rPr>
            </w:pPr>
          </w:p>
        </w:tc>
      </w:tr>
    </w:tbl>
    <w:p w14:paraId="4D06055C" w14:textId="77777777" w:rsidR="00F024C6" w:rsidRDefault="00F024C6" w:rsidP="00D26FE4">
      <w:pPr>
        <w:jc w:val="both"/>
      </w:pPr>
    </w:p>
    <w:sectPr w:rsidR="00F024C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41265" w14:textId="77777777" w:rsidR="00BD7AC1" w:rsidRDefault="00BD7AC1" w:rsidP="00F153F8">
      <w:r>
        <w:separator/>
      </w:r>
    </w:p>
  </w:endnote>
  <w:endnote w:type="continuationSeparator" w:id="0">
    <w:p w14:paraId="10859C92" w14:textId="77777777" w:rsidR="00BD7AC1" w:rsidRDefault="00BD7AC1" w:rsidP="00F15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8C0A" w14:textId="77777777" w:rsidR="00F153F8" w:rsidRDefault="00F153F8" w:rsidP="00F024C6">
    <w:pPr>
      <w:pStyle w:val="Footer"/>
      <w:jc w:val="center"/>
    </w:pPr>
    <w:r>
      <w:rPr>
        <w:noProof/>
        <w:lang w:eastAsia="en-IE"/>
      </w:rPr>
      <w:drawing>
        <wp:inline distT="0" distB="0" distL="0" distR="0" wp14:anchorId="637197CA" wp14:editId="7D4B889D">
          <wp:extent cx="1798645" cy="334958"/>
          <wp:effectExtent l="0" t="0" r="0" b="8255"/>
          <wp:docPr id="1028" name="Picture 4" descr="Image result for HEA logo">
            <a:extLst xmlns:a="http://schemas.openxmlformats.org/drawingml/2006/main">
              <a:ext uri="{FF2B5EF4-FFF2-40B4-BE49-F238E27FC236}">
                <a16:creationId xmlns:a16="http://schemas.microsoft.com/office/drawing/2014/main" id="{97501297-7C09-40DA-858F-8298125DD0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Image result for HEA logo">
                    <a:extLst>
                      <a:ext uri="{FF2B5EF4-FFF2-40B4-BE49-F238E27FC236}">
                        <a16:creationId xmlns:a16="http://schemas.microsoft.com/office/drawing/2014/main" id="{97501297-7C09-40DA-858F-8298125DD053}"/>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83169" cy="350699"/>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A7EF7" w14:textId="77777777" w:rsidR="00BD7AC1" w:rsidRDefault="00BD7AC1" w:rsidP="00F153F8">
      <w:r>
        <w:separator/>
      </w:r>
    </w:p>
  </w:footnote>
  <w:footnote w:type="continuationSeparator" w:id="0">
    <w:p w14:paraId="12F32DFF" w14:textId="77777777" w:rsidR="00BD7AC1" w:rsidRDefault="00BD7AC1" w:rsidP="00F15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24A92" w14:textId="40879853" w:rsidR="00F153F8" w:rsidRDefault="00F153F8">
    <w:pPr>
      <w:pStyle w:val="Header"/>
      <w:rPr>
        <w:noProof/>
        <w:lang w:eastAsia="en-IE"/>
      </w:rPr>
    </w:pPr>
    <w:r>
      <w:rPr>
        <w:noProof/>
        <w:lang w:eastAsia="en-IE"/>
      </w:rPr>
      <w:tab/>
    </w:r>
    <w:r w:rsidR="007C4A39" w:rsidRPr="003525C4">
      <w:rPr>
        <w:noProof/>
      </w:rPr>
      <w:drawing>
        <wp:inline distT="0" distB="0" distL="0" distR="0" wp14:anchorId="2CEB7841" wp14:editId="60710FC2">
          <wp:extent cx="3819525" cy="941902"/>
          <wp:effectExtent l="0" t="0" r="0" b="0"/>
          <wp:docPr id="1"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medium confidence"/>
                  <pic:cNvPicPr/>
                </pic:nvPicPr>
                <pic:blipFill>
                  <a:blip r:embed="rId1"/>
                  <a:stretch>
                    <a:fillRect/>
                  </a:stretch>
                </pic:blipFill>
                <pic:spPr>
                  <a:xfrm>
                    <a:off x="0" y="0"/>
                    <a:ext cx="3940279" cy="971680"/>
                  </a:xfrm>
                  <a:prstGeom prst="rect">
                    <a:avLst/>
                  </a:prstGeom>
                </pic:spPr>
              </pic:pic>
            </a:graphicData>
          </a:graphic>
        </wp:inline>
      </w:drawing>
    </w:r>
    <w:r>
      <w:rPr>
        <w:noProof/>
        <w:lang w:eastAsia="en-IE"/>
      </w:rPr>
      <w:tab/>
    </w:r>
  </w:p>
  <w:p w14:paraId="5573A412" w14:textId="77777777" w:rsidR="00F153F8" w:rsidRDefault="00F153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522"/>
    <w:rsid w:val="00023426"/>
    <w:rsid w:val="000B4171"/>
    <w:rsid w:val="000D714E"/>
    <w:rsid w:val="000D7A15"/>
    <w:rsid w:val="00111AF9"/>
    <w:rsid w:val="001470CE"/>
    <w:rsid w:val="0019258F"/>
    <w:rsid w:val="00196BD2"/>
    <w:rsid w:val="0023251A"/>
    <w:rsid w:val="002A2EDF"/>
    <w:rsid w:val="0033073A"/>
    <w:rsid w:val="003D5F5C"/>
    <w:rsid w:val="00461E20"/>
    <w:rsid w:val="00474A74"/>
    <w:rsid w:val="00484B98"/>
    <w:rsid w:val="00491DE7"/>
    <w:rsid w:val="004B2254"/>
    <w:rsid w:val="004E6293"/>
    <w:rsid w:val="004F228A"/>
    <w:rsid w:val="00515AC8"/>
    <w:rsid w:val="005265F1"/>
    <w:rsid w:val="00546F49"/>
    <w:rsid w:val="005D5DA5"/>
    <w:rsid w:val="00634992"/>
    <w:rsid w:val="006538AE"/>
    <w:rsid w:val="006F0522"/>
    <w:rsid w:val="007578A0"/>
    <w:rsid w:val="00757D47"/>
    <w:rsid w:val="007C4A39"/>
    <w:rsid w:val="007E0A84"/>
    <w:rsid w:val="00816659"/>
    <w:rsid w:val="00843F45"/>
    <w:rsid w:val="0085629C"/>
    <w:rsid w:val="008E56D0"/>
    <w:rsid w:val="009048D0"/>
    <w:rsid w:val="00905692"/>
    <w:rsid w:val="009A2D3A"/>
    <w:rsid w:val="009D6DEE"/>
    <w:rsid w:val="00A25C85"/>
    <w:rsid w:val="00A26B7D"/>
    <w:rsid w:val="00A61CAB"/>
    <w:rsid w:val="00A66945"/>
    <w:rsid w:val="00A73471"/>
    <w:rsid w:val="00AA78AF"/>
    <w:rsid w:val="00B207B0"/>
    <w:rsid w:val="00B57F34"/>
    <w:rsid w:val="00B639B3"/>
    <w:rsid w:val="00B8659B"/>
    <w:rsid w:val="00BD7AC1"/>
    <w:rsid w:val="00C0718C"/>
    <w:rsid w:val="00C37AFC"/>
    <w:rsid w:val="00C87D4E"/>
    <w:rsid w:val="00CD29D0"/>
    <w:rsid w:val="00CF2885"/>
    <w:rsid w:val="00D10984"/>
    <w:rsid w:val="00D26FE4"/>
    <w:rsid w:val="00D74280"/>
    <w:rsid w:val="00E60944"/>
    <w:rsid w:val="00E717FA"/>
    <w:rsid w:val="00F024C6"/>
    <w:rsid w:val="00F153F8"/>
    <w:rsid w:val="00F300D3"/>
    <w:rsid w:val="00FE51C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F557C"/>
  <w15:docId w15:val="{CBFDBF17-AECE-48C0-A8B6-EBAF660F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25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2254"/>
    <w:rPr>
      <w:color w:val="0563C1"/>
      <w:u w:val="single"/>
    </w:rPr>
  </w:style>
  <w:style w:type="paragraph" w:styleId="ListParagraph">
    <w:name w:val="List Paragraph"/>
    <w:basedOn w:val="Normal"/>
    <w:uiPriority w:val="34"/>
    <w:qFormat/>
    <w:rsid w:val="004B2254"/>
    <w:pPr>
      <w:spacing w:after="200" w:line="276" w:lineRule="auto"/>
      <w:ind w:left="720"/>
      <w:contextualSpacing/>
    </w:pPr>
  </w:style>
  <w:style w:type="paragraph" w:styleId="Header">
    <w:name w:val="header"/>
    <w:basedOn w:val="Normal"/>
    <w:link w:val="HeaderChar"/>
    <w:uiPriority w:val="99"/>
    <w:unhideWhenUsed/>
    <w:rsid w:val="00F153F8"/>
    <w:pPr>
      <w:tabs>
        <w:tab w:val="center" w:pos="4513"/>
        <w:tab w:val="right" w:pos="9026"/>
      </w:tabs>
    </w:pPr>
  </w:style>
  <w:style w:type="character" w:customStyle="1" w:styleId="HeaderChar">
    <w:name w:val="Header Char"/>
    <w:basedOn w:val="DefaultParagraphFont"/>
    <w:link w:val="Header"/>
    <w:uiPriority w:val="99"/>
    <w:rsid w:val="00F153F8"/>
    <w:rPr>
      <w:rFonts w:ascii="Calibri" w:hAnsi="Calibri" w:cs="Times New Roman"/>
    </w:rPr>
  </w:style>
  <w:style w:type="paragraph" w:styleId="Footer">
    <w:name w:val="footer"/>
    <w:basedOn w:val="Normal"/>
    <w:link w:val="FooterChar"/>
    <w:uiPriority w:val="99"/>
    <w:unhideWhenUsed/>
    <w:rsid w:val="00F153F8"/>
    <w:pPr>
      <w:tabs>
        <w:tab w:val="center" w:pos="4513"/>
        <w:tab w:val="right" w:pos="9026"/>
      </w:tabs>
    </w:pPr>
  </w:style>
  <w:style w:type="character" w:customStyle="1" w:styleId="FooterChar">
    <w:name w:val="Footer Char"/>
    <w:basedOn w:val="DefaultParagraphFont"/>
    <w:link w:val="Footer"/>
    <w:uiPriority w:val="99"/>
    <w:rsid w:val="00F153F8"/>
    <w:rPr>
      <w:rFonts w:ascii="Calibri" w:hAnsi="Calibri" w:cs="Times New Roman"/>
    </w:rPr>
  </w:style>
  <w:style w:type="table" w:styleId="TableGrid">
    <w:name w:val="Table Grid"/>
    <w:basedOn w:val="TableNormal"/>
    <w:uiPriority w:val="59"/>
    <w:rsid w:val="00F02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7A15"/>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300D3"/>
    <w:rPr>
      <w:color w:val="605E5C"/>
      <w:shd w:val="clear" w:color="auto" w:fill="E1DFDD"/>
    </w:rPr>
  </w:style>
  <w:style w:type="character" w:styleId="CommentReference">
    <w:name w:val="annotation reference"/>
    <w:basedOn w:val="DefaultParagraphFont"/>
    <w:uiPriority w:val="99"/>
    <w:semiHidden/>
    <w:unhideWhenUsed/>
    <w:rsid w:val="00461E20"/>
    <w:rPr>
      <w:sz w:val="16"/>
      <w:szCs w:val="16"/>
    </w:rPr>
  </w:style>
  <w:style w:type="paragraph" w:styleId="CommentText">
    <w:name w:val="annotation text"/>
    <w:basedOn w:val="Normal"/>
    <w:link w:val="CommentTextChar"/>
    <w:uiPriority w:val="99"/>
    <w:unhideWhenUsed/>
    <w:rsid w:val="00461E20"/>
    <w:rPr>
      <w:sz w:val="20"/>
      <w:szCs w:val="20"/>
    </w:rPr>
  </w:style>
  <w:style w:type="character" w:customStyle="1" w:styleId="CommentTextChar">
    <w:name w:val="Comment Text Char"/>
    <w:basedOn w:val="DefaultParagraphFont"/>
    <w:link w:val="CommentText"/>
    <w:uiPriority w:val="99"/>
    <w:rsid w:val="00461E2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61E20"/>
    <w:rPr>
      <w:b/>
      <w:bCs/>
    </w:rPr>
  </w:style>
  <w:style w:type="character" w:customStyle="1" w:styleId="CommentSubjectChar">
    <w:name w:val="Comment Subject Char"/>
    <w:basedOn w:val="CommentTextChar"/>
    <w:link w:val="CommentSubject"/>
    <w:uiPriority w:val="99"/>
    <w:semiHidden/>
    <w:rsid w:val="00461E20"/>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39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kaufman1@nuigalway.i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NUIG</dc:creator>
  <cp:keywords/>
  <dc:description/>
  <cp:lastModifiedBy>Elaine Keane</cp:lastModifiedBy>
  <cp:revision>2</cp:revision>
  <cp:lastPrinted>2019-06-13T13:09:00Z</cp:lastPrinted>
  <dcterms:created xsi:type="dcterms:W3CDTF">2023-05-24T17:29:00Z</dcterms:created>
  <dcterms:modified xsi:type="dcterms:W3CDTF">2023-05-24T17:29:00Z</dcterms:modified>
</cp:coreProperties>
</file>