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96176" w14:textId="68AFE022" w:rsidR="00965090" w:rsidRPr="00047A02" w:rsidRDefault="00965090" w:rsidP="00965090">
      <w:pPr>
        <w:ind w:right="-540"/>
        <w:jc w:val="center"/>
        <w:rPr>
          <w:rFonts w:asciiTheme="minorHAnsi" w:hAnsiTheme="minorHAnsi" w:cstheme="minorHAnsi"/>
          <w:b/>
          <w:sz w:val="24"/>
          <w:szCs w:val="24"/>
        </w:rPr>
      </w:pPr>
      <w:r w:rsidRPr="00047A02">
        <w:rPr>
          <w:rFonts w:asciiTheme="minorHAnsi" w:hAnsiTheme="minorHAnsi" w:cstheme="minorHAnsi"/>
          <w:b/>
          <w:sz w:val="24"/>
          <w:szCs w:val="24"/>
        </w:rPr>
        <w:t>B.A. FINAL YEAR: SPANISH AND LATIN AMERICAN STUDIES 202</w:t>
      </w:r>
      <w:r w:rsidR="00907EFC">
        <w:rPr>
          <w:rFonts w:asciiTheme="minorHAnsi" w:hAnsiTheme="minorHAnsi" w:cstheme="minorHAnsi"/>
          <w:b/>
          <w:sz w:val="24"/>
          <w:szCs w:val="24"/>
        </w:rPr>
        <w:t>4</w:t>
      </w:r>
      <w:r w:rsidRPr="00047A02">
        <w:rPr>
          <w:rFonts w:asciiTheme="minorHAnsi" w:hAnsiTheme="minorHAnsi" w:cstheme="minorHAnsi"/>
          <w:b/>
          <w:sz w:val="24"/>
          <w:szCs w:val="24"/>
        </w:rPr>
        <w:t>-2</w:t>
      </w:r>
      <w:r w:rsidR="00907EFC">
        <w:rPr>
          <w:rFonts w:asciiTheme="minorHAnsi" w:hAnsiTheme="minorHAnsi" w:cstheme="minorHAnsi"/>
          <w:b/>
          <w:sz w:val="24"/>
          <w:szCs w:val="24"/>
        </w:rPr>
        <w:t>5</w:t>
      </w:r>
    </w:p>
    <w:p w14:paraId="691CD0CB" w14:textId="77777777" w:rsidR="00965090" w:rsidRPr="00660A8B" w:rsidRDefault="00965090" w:rsidP="00965090">
      <w:pPr>
        <w:ind w:right="-540"/>
        <w:jc w:val="center"/>
        <w:rPr>
          <w:rFonts w:asciiTheme="minorHAnsi" w:hAnsiTheme="minorHAnsi" w:cstheme="minorHAnsi"/>
          <w:sz w:val="22"/>
          <w:szCs w:val="22"/>
        </w:rPr>
      </w:pPr>
    </w:p>
    <w:p w14:paraId="1182EF4A" w14:textId="77777777" w:rsidR="00965090" w:rsidRPr="00660A8B" w:rsidRDefault="00965090" w:rsidP="00965090">
      <w:pPr>
        <w:ind w:right="-540"/>
        <w:jc w:val="center"/>
        <w:rPr>
          <w:rFonts w:asciiTheme="minorHAnsi" w:hAnsiTheme="minorHAnsi" w:cstheme="minorHAnsi"/>
          <w:b/>
          <w:sz w:val="22"/>
          <w:szCs w:val="22"/>
          <w:u w:val="single"/>
        </w:rPr>
      </w:pPr>
      <w:r w:rsidRPr="00660A8B">
        <w:rPr>
          <w:rFonts w:asciiTheme="minorHAnsi" w:hAnsiTheme="minorHAnsi" w:cstheme="minorHAnsi"/>
          <w:b/>
          <w:sz w:val="22"/>
          <w:szCs w:val="22"/>
          <w:u w:val="single"/>
        </w:rPr>
        <w:t>TIMELINE: Important Dates &amp; Deadlines for Final Arts Spanish</w:t>
      </w:r>
    </w:p>
    <w:p w14:paraId="6722A0CE" w14:textId="77777777" w:rsidR="00965090" w:rsidRDefault="00965090" w:rsidP="00965090">
      <w:pPr>
        <w:autoSpaceDE w:val="0"/>
        <w:autoSpaceDN w:val="0"/>
        <w:ind w:right="-540"/>
        <w:jc w:val="both"/>
        <w:rPr>
          <w:rFonts w:asciiTheme="minorHAnsi" w:hAnsiTheme="minorHAnsi" w:cstheme="minorHAnsi"/>
          <w:bCs/>
          <w:sz w:val="22"/>
          <w:szCs w:val="22"/>
        </w:rPr>
      </w:pPr>
      <w:r>
        <w:rPr>
          <w:rFonts w:asciiTheme="minorHAnsi" w:hAnsiTheme="minorHAnsi" w:cstheme="minorHAnsi"/>
          <w:bCs/>
          <w:sz w:val="22"/>
          <w:szCs w:val="22"/>
        </w:rPr>
        <w:t>Some</w:t>
      </w:r>
      <w:r w:rsidRPr="00660A8B">
        <w:rPr>
          <w:rFonts w:asciiTheme="minorHAnsi" w:hAnsiTheme="minorHAnsi" w:cstheme="minorHAnsi"/>
          <w:bCs/>
          <w:sz w:val="22"/>
          <w:szCs w:val="22"/>
        </w:rPr>
        <w:t xml:space="preserve"> dates and deadlines are provisional; please check with individual lecturers and consult Canvas language modules SH339 (Semester 1) and SH340 (Semester 2) for announcements.</w:t>
      </w:r>
    </w:p>
    <w:tbl>
      <w:tblPr>
        <w:tblW w:w="9214" w:type="dxa"/>
        <w:tblInd w:w="-8" w:type="dxa"/>
        <w:tblLayout w:type="fixed"/>
        <w:tblCellMar>
          <w:left w:w="80" w:type="dxa"/>
          <w:right w:w="80" w:type="dxa"/>
        </w:tblCellMar>
        <w:tblLook w:val="0000" w:firstRow="0" w:lastRow="0" w:firstColumn="0" w:lastColumn="0" w:noHBand="0" w:noVBand="0"/>
      </w:tblPr>
      <w:tblGrid>
        <w:gridCol w:w="1985"/>
        <w:gridCol w:w="7229"/>
      </w:tblGrid>
      <w:tr w:rsidR="00965090" w:rsidRPr="00660A8B" w14:paraId="7F5497B9" w14:textId="77777777" w:rsidTr="004C5CDC">
        <w:tc>
          <w:tcPr>
            <w:tcW w:w="1985" w:type="dxa"/>
            <w:tcBorders>
              <w:top w:val="single" w:sz="6" w:space="0" w:color="auto"/>
              <w:left w:val="single" w:sz="6" w:space="0" w:color="auto"/>
              <w:bottom w:val="single" w:sz="6" w:space="0" w:color="auto"/>
              <w:right w:val="single" w:sz="6" w:space="0" w:color="auto"/>
            </w:tcBorders>
          </w:tcPr>
          <w:p w14:paraId="367FDE25" w14:textId="77777777" w:rsidR="00965090" w:rsidRPr="00660A8B" w:rsidRDefault="00965090" w:rsidP="004C5CDC">
            <w:pPr>
              <w:autoSpaceDE w:val="0"/>
              <w:autoSpaceDN w:val="0"/>
              <w:jc w:val="both"/>
              <w:rPr>
                <w:rFonts w:asciiTheme="minorHAnsi" w:hAnsiTheme="minorHAnsi" w:cstheme="minorHAnsi"/>
                <w:b/>
                <w:bCs/>
                <w:sz w:val="22"/>
                <w:szCs w:val="22"/>
              </w:rPr>
            </w:pPr>
            <w:r w:rsidRPr="00660A8B">
              <w:rPr>
                <w:rFonts w:asciiTheme="minorHAnsi" w:hAnsiTheme="minorHAnsi" w:cstheme="minorHAnsi"/>
                <w:b/>
                <w:bCs/>
                <w:sz w:val="22"/>
                <w:szCs w:val="22"/>
              </w:rPr>
              <w:t>SEMESTER 1</w:t>
            </w:r>
          </w:p>
        </w:tc>
        <w:tc>
          <w:tcPr>
            <w:tcW w:w="7229" w:type="dxa"/>
            <w:tcBorders>
              <w:top w:val="single" w:sz="6" w:space="0" w:color="auto"/>
              <w:left w:val="single" w:sz="6" w:space="0" w:color="auto"/>
              <w:bottom w:val="single" w:sz="6" w:space="0" w:color="auto"/>
              <w:right w:val="single" w:sz="6" w:space="0" w:color="auto"/>
            </w:tcBorders>
          </w:tcPr>
          <w:p w14:paraId="627A0D14" w14:textId="77777777" w:rsidR="00965090" w:rsidRPr="00660A8B" w:rsidRDefault="00965090" w:rsidP="004C5CDC">
            <w:pPr>
              <w:autoSpaceDE w:val="0"/>
              <w:autoSpaceDN w:val="0"/>
              <w:jc w:val="both"/>
              <w:rPr>
                <w:rFonts w:asciiTheme="minorHAnsi" w:hAnsiTheme="minorHAnsi" w:cstheme="minorHAnsi"/>
                <w:b/>
                <w:bCs/>
                <w:sz w:val="22"/>
                <w:szCs w:val="22"/>
              </w:rPr>
            </w:pPr>
          </w:p>
        </w:tc>
      </w:tr>
      <w:tr w:rsidR="00965090" w:rsidRPr="00660A8B" w14:paraId="5370D62D" w14:textId="77777777" w:rsidTr="004C5CDC">
        <w:tc>
          <w:tcPr>
            <w:tcW w:w="1985" w:type="dxa"/>
            <w:tcBorders>
              <w:top w:val="single" w:sz="6" w:space="0" w:color="auto"/>
              <w:left w:val="single" w:sz="6" w:space="0" w:color="auto"/>
              <w:bottom w:val="single" w:sz="6" w:space="0" w:color="auto"/>
              <w:right w:val="single" w:sz="6" w:space="0" w:color="auto"/>
            </w:tcBorders>
          </w:tcPr>
          <w:p w14:paraId="6B4D7DC7" w14:textId="77777777" w:rsidR="00965090" w:rsidRPr="00660A8B" w:rsidRDefault="00965090" w:rsidP="004C5CDC">
            <w:pPr>
              <w:autoSpaceDE w:val="0"/>
              <w:autoSpaceDN w:val="0"/>
              <w:jc w:val="both"/>
              <w:rPr>
                <w:rFonts w:asciiTheme="minorHAnsi" w:hAnsiTheme="minorHAnsi" w:cstheme="minorHAnsi"/>
                <w:b/>
                <w:sz w:val="22"/>
                <w:szCs w:val="22"/>
              </w:rPr>
            </w:pPr>
            <w:r w:rsidRPr="00660A8B">
              <w:rPr>
                <w:rFonts w:asciiTheme="minorHAnsi" w:hAnsiTheme="minorHAnsi" w:cstheme="minorHAnsi"/>
                <w:b/>
                <w:sz w:val="22"/>
                <w:szCs w:val="22"/>
              </w:rPr>
              <w:t>Week 1</w:t>
            </w:r>
          </w:p>
        </w:tc>
        <w:tc>
          <w:tcPr>
            <w:tcW w:w="7229" w:type="dxa"/>
            <w:tcBorders>
              <w:top w:val="single" w:sz="6" w:space="0" w:color="auto"/>
              <w:left w:val="single" w:sz="6" w:space="0" w:color="auto"/>
              <w:bottom w:val="single" w:sz="6" w:space="0" w:color="auto"/>
              <w:right w:val="single" w:sz="6" w:space="0" w:color="auto"/>
            </w:tcBorders>
          </w:tcPr>
          <w:p w14:paraId="16DF38F3" w14:textId="49B8FCE6" w:rsidR="00965090" w:rsidRPr="00660A8B" w:rsidRDefault="00965090" w:rsidP="004C5CDC">
            <w:pPr>
              <w:autoSpaceDE w:val="0"/>
              <w:autoSpaceDN w:val="0"/>
              <w:jc w:val="both"/>
              <w:rPr>
                <w:rFonts w:asciiTheme="minorHAnsi" w:hAnsiTheme="minorHAnsi" w:cstheme="minorHAnsi"/>
                <w:bCs/>
                <w:sz w:val="22"/>
                <w:szCs w:val="22"/>
              </w:rPr>
            </w:pPr>
            <w:r w:rsidRPr="00660A8B">
              <w:rPr>
                <w:rFonts w:asciiTheme="minorHAnsi" w:hAnsiTheme="minorHAnsi" w:cstheme="minorHAnsi"/>
                <w:bCs/>
                <w:sz w:val="22"/>
                <w:szCs w:val="22"/>
              </w:rPr>
              <w:t xml:space="preserve">Class begins on </w:t>
            </w:r>
            <w:r w:rsidRPr="00660A8B">
              <w:rPr>
                <w:rFonts w:asciiTheme="minorHAnsi" w:hAnsiTheme="minorHAnsi" w:cstheme="minorHAnsi"/>
                <w:b/>
                <w:sz w:val="22"/>
                <w:szCs w:val="22"/>
              </w:rPr>
              <w:t xml:space="preserve">Monday, </w:t>
            </w:r>
            <w:r>
              <w:rPr>
                <w:rFonts w:asciiTheme="minorHAnsi" w:hAnsiTheme="minorHAnsi" w:cstheme="minorHAnsi"/>
                <w:b/>
                <w:sz w:val="22"/>
                <w:szCs w:val="22"/>
              </w:rPr>
              <w:t>9</w:t>
            </w:r>
            <w:r w:rsidRPr="00660A8B">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00907EFC">
              <w:rPr>
                <w:rFonts w:asciiTheme="minorHAnsi" w:hAnsiTheme="minorHAnsi" w:cstheme="minorHAnsi"/>
                <w:b/>
                <w:sz w:val="22"/>
                <w:szCs w:val="22"/>
              </w:rPr>
              <w:t>September</w:t>
            </w:r>
            <w:r>
              <w:rPr>
                <w:rFonts w:asciiTheme="minorHAnsi" w:hAnsiTheme="minorHAnsi" w:cstheme="minorHAnsi"/>
                <w:b/>
                <w:sz w:val="22"/>
                <w:szCs w:val="22"/>
              </w:rPr>
              <w:t xml:space="preserve"> 2024 with SH339</w:t>
            </w:r>
            <w:r w:rsidRPr="00660A8B">
              <w:rPr>
                <w:rFonts w:asciiTheme="minorHAnsi" w:hAnsiTheme="minorHAnsi" w:cstheme="minorHAnsi"/>
                <w:b/>
                <w:sz w:val="22"/>
                <w:szCs w:val="22"/>
              </w:rPr>
              <w:t xml:space="preserve"> in IT202</w:t>
            </w:r>
            <w:r w:rsidR="00047A02">
              <w:rPr>
                <w:rFonts w:asciiTheme="minorHAnsi" w:hAnsiTheme="minorHAnsi" w:cstheme="minorHAnsi"/>
                <w:b/>
                <w:sz w:val="22"/>
                <w:szCs w:val="22"/>
              </w:rPr>
              <w:t xml:space="preserve"> (CSB-1007)</w:t>
            </w:r>
            <w:r>
              <w:rPr>
                <w:rFonts w:asciiTheme="minorHAnsi" w:hAnsiTheme="minorHAnsi" w:cstheme="minorHAnsi"/>
                <w:b/>
                <w:sz w:val="22"/>
                <w:szCs w:val="22"/>
              </w:rPr>
              <w:t xml:space="preserve"> at 1 p.m</w:t>
            </w:r>
            <w:r w:rsidRPr="00660A8B">
              <w:rPr>
                <w:rFonts w:asciiTheme="minorHAnsi" w:hAnsiTheme="minorHAnsi" w:cstheme="minorHAnsi"/>
                <w:bCs/>
                <w:sz w:val="22"/>
                <w:szCs w:val="22"/>
              </w:rPr>
              <w:t>.</w:t>
            </w:r>
            <w:r>
              <w:rPr>
                <w:rFonts w:asciiTheme="minorHAnsi" w:hAnsiTheme="minorHAnsi" w:cstheme="minorHAnsi"/>
                <w:bCs/>
                <w:sz w:val="22"/>
                <w:szCs w:val="22"/>
              </w:rPr>
              <w:t xml:space="preserve"> All students must attend.</w:t>
            </w:r>
            <w:r w:rsidRPr="00660A8B">
              <w:rPr>
                <w:rFonts w:asciiTheme="minorHAnsi" w:hAnsiTheme="minorHAnsi" w:cstheme="minorHAnsi"/>
                <w:bCs/>
                <w:sz w:val="22"/>
                <w:szCs w:val="22"/>
              </w:rPr>
              <w:t xml:space="preserve"> Spoken </w:t>
            </w:r>
            <w:r>
              <w:rPr>
                <w:rFonts w:asciiTheme="minorHAnsi" w:hAnsiTheme="minorHAnsi" w:cstheme="minorHAnsi"/>
                <w:bCs/>
                <w:sz w:val="22"/>
                <w:szCs w:val="22"/>
              </w:rPr>
              <w:t xml:space="preserve">also begins in Week 1 and you should check your spoken </w:t>
            </w:r>
            <w:r w:rsidRPr="00660A8B">
              <w:rPr>
                <w:rFonts w:asciiTheme="minorHAnsi" w:hAnsiTheme="minorHAnsi" w:cstheme="minorHAnsi"/>
                <w:bCs/>
                <w:sz w:val="22"/>
                <w:szCs w:val="22"/>
              </w:rPr>
              <w:t xml:space="preserve">group on </w:t>
            </w:r>
            <w:r>
              <w:rPr>
                <w:rFonts w:asciiTheme="minorHAnsi" w:hAnsiTheme="minorHAnsi" w:cstheme="minorHAnsi"/>
                <w:bCs/>
                <w:sz w:val="22"/>
                <w:szCs w:val="22"/>
              </w:rPr>
              <w:t>Canvas</w:t>
            </w:r>
            <w:r w:rsidRPr="00660A8B">
              <w:rPr>
                <w:rFonts w:asciiTheme="minorHAnsi" w:hAnsiTheme="minorHAnsi" w:cstheme="minorHAnsi"/>
                <w:bCs/>
                <w:sz w:val="22"/>
                <w:szCs w:val="22"/>
              </w:rPr>
              <w:t xml:space="preserve"> (</w:t>
            </w:r>
            <w:r w:rsidRPr="00660A8B">
              <w:rPr>
                <w:rFonts w:asciiTheme="minorHAnsi" w:hAnsiTheme="minorHAnsi" w:cstheme="minorHAnsi"/>
                <w:b/>
                <w:sz w:val="22"/>
                <w:szCs w:val="22"/>
              </w:rPr>
              <w:t>SH339</w:t>
            </w:r>
            <w:r w:rsidRPr="00660A8B">
              <w:rPr>
                <w:rFonts w:asciiTheme="minorHAnsi" w:hAnsiTheme="minorHAnsi" w:cstheme="minorHAnsi"/>
                <w:bCs/>
                <w:sz w:val="22"/>
                <w:szCs w:val="22"/>
              </w:rPr>
              <w:t xml:space="preserve">) </w:t>
            </w:r>
            <w:r>
              <w:rPr>
                <w:rFonts w:asciiTheme="minorHAnsi" w:hAnsiTheme="minorHAnsi" w:cstheme="minorHAnsi"/>
                <w:bCs/>
                <w:sz w:val="22"/>
                <w:szCs w:val="22"/>
              </w:rPr>
              <w:t>– groups will be posted on Thursday 5</w:t>
            </w:r>
            <w:r w:rsidRPr="00231865">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 </w:t>
            </w:r>
            <w:r w:rsidRPr="00660A8B">
              <w:rPr>
                <w:rFonts w:asciiTheme="minorHAnsi" w:hAnsiTheme="minorHAnsi" w:cstheme="minorHAnsi"/>
                <w:bCs/>
                <w:sz w:val="22"/>
                <w:szCs w:val="22"/>
              </w:rPr>
              <w:t>and consult Dr Quinn if you have a clash with your second subject. SH339 is examined by coursework and class tests throughout the semester (details will be posted on Canvas)</w:t>
            </w:r>
            <w:r>
              <w:rPr>
                <w:rFonts w:asciiTheme="minorHAnsi" w:hAnsiTheme="minorHAnsi" w:cstheme="minorHAnsi"/>
                <w:bCs/>
                <w:sz w:val="22"/>
                <w:szCs w:val="22"/>
              </w:rPr>
              <w:t>. Your third SH339 hour is Friday at 11. Check Canvas for which group you should attend – groups will be posted on T</w:t>
            </w:r>
            <w:r w:rsidR="00047A02">
              <w:rPr>
                <w:rFonts w:asciiTheme="minorHAnsi" w:hAnsiTheme="minorHAnsi" w:cstheme="minorHAnsi"/>
                <w:bCs/>
                <w:sz w:val="22"/>
                <w:szCs w:val="22"/>
              </w:rPr>
              <w:t>hurs</w:t>
            </w:r>
            <w:r>
              <w:rPr>
                <w:rFonts w:asciiTheme="minorHAnsi" w:hAnsiTheme="minorHAnsi" w:cstheme="minorHAnsi"/>
                <w:bCs/>
                <w:sz w:val="22"/>
                <w:szCs w:val="22"/>
              </w:rPr>
              <w:t>day 5</w:t>
            </w:r>
            <w:r w:rsidRPr="00CA5785">
              <w:rPr>
                <w:rFonts w:asciiTheme="minorHAnsi" w:hAnsiTheme="minorHAnsi" w:cstheme="minorHAnsi"/>
                <w:bCs/>
                <w:sz w:val="22"/>
                <w:szCs w:val="22"/>
                <w:vertAlign w:val="superscript"/>
              </w:rPr>
              <w:t>th</w:t>
            </w:r>
            <w:r>
              <w:rPr>
                <w:rFonts w:asciiTheme="minorHAnsi" w:hAnsiTheme="minorHAnsi" w:cstheme="minorHAnsi"/>
                <w:bCs/>
                <w:sz w:val="22"/>
                <w:szCs w:val="22"/>
              </w:rPr>
              <w:t>.</w:t>
            </w:r>
          </w:p>
          <w:p w14:paraId="0C988D49" w14:textId="77777777" w:rsidR="00965090" w:rsidRPr="00660A8B" w:rsidRDefault="00965090" w:rsidP="004C5CDC">
            <w:pPr>
              <w:autoSpaceDE w:val="0"/>
              <w:autoSpaceDN w:val="0"/>
              <w:jc w:val="both"/>
              <w:rPr>
                <w:rFonts w:asciiTheme="minorHAnsi" w:hAnsiTheme="minorHAnsi" w:cstheme="minorHAnsi"/>
                <w:bCs/>
                <w:sz w:val="22"/>
                <w:szCs w:val="22"/>
              </w:rPr>
            </w:pPr>
            <w:r w:rsidRPr="00660A8B">
              <w:rPr>
                <w:rFonts w:asciiTheme="minorHAnsi" w:hAnsiTheme="minorHAnsi" w:cstheme="minorHAnsi"/>
                <w:b/>
                <w:sz w:val="22"/>
                <w:szCs w:val="22"/>
              </w:rPr>
              <w:t xml:space="preserve">ATTEND </w:t>
            </w:r>
            <w:r w:rsidRPr="00660A8B">
              <w:rPr>
                <w:rFonts w:asciiTheme="minorHAnsi" w:hAnsiTheme="minorHAnsi" w:cstheme="minorHAnsi"/>
                <w:bCs/>
                <w:sz w:val="22"/>
                <w:szCs w:val="22"/>
              </w:rPr>
              <w:t xml:space="preserve">SH336 and SH337 </w:t>
            </w:r>
            <w:r>
              <w:rPr>
                <w:rFonts w:asciiTheme="minorHAnsi" w:hAnsiTheme="minorHAnsi" w:cstheme="minorHAnsi"/>
                <w:bCs/>
                <w:sz w:val="22"/>
                <w:szCs w:val="22"/>
              </w:rPr>
              <w:t xml:space="preserve">(see page 3 for details) </w:t>
            </w:r>
            <w:r w:rsidRPr="00660A8B">
              <w:rPr>
                <w:rFonts w:asciiTheme="minorHAnsi" w:hAnsiTheme="minorHAnsi" w:cstheme="minorHAnsi"/>
                <w:bCs/>
                <w:sz w:val="22"/>
                <w:szCs w:val="22"/>
              </w:rPr>
              <w:t xml:space="preserve">and email preferences by </w:t>
            </w:r>
            <w:r w:rsidRPr="00660A8B">
              <w:rPr>
                <w:rFonts w:asciiTheme="minorHAnsi" w:hAnsiTheme="minorHAnsi" w:cstheme="minorHAnsi"/>
                <w:b/>
                <w:sz w:val="22"/>
                <w:szCs w:val="22"/>
              </w:rPr>
              <w:t xml:space="preserve">Thursday, </w:t>
            </w:r>
            <w:r>
              <w:rPr>
                <w:rFonts w:asciiTheme="minorHAnsi" w:hAnsiTheme="minorHAnsi" w:cstheme="minorHAnsi"/>
                <w:b/>
                <w:sz w:val="22"/>
                <w:szCs w:val="22"/>
              </w:rPr>
              <w:t>12</w:t>
            </w:r>
            <w:r w:rsidRPr="00660A8B">
              <w:rPr>
                <w:rFonts w:asciiTheme="minorHAnsi" w:hAnsiTheme="minorHAnsi" w:cstheme="minorHAnsi"/>
                <w:b/>
                <w:sz w:val="22"/>
                <w:szCs w:val="22"/>
                <w:vertAlign w:val="superscript"/>
              </w:rPr>
              <w:t>th</w:t>
            </w:r>
            <w:r>
              <w:rPr>
                <w:rFonts w:asciiTheme="minorHAnsi" w:hAnsiTheme="minorHAnsi" w:cstheme="minorHAnsi"/>
                <w:b/>
                <w:sz w:val="22"/>
                <w:szCs w:val="22"/>
              </w:rPr>
              <w:t xml:space="preserve"> September, 2024</w:t>
            </w:r>
            <w:r w:rsidRPr="00660A8B">
              <w:rPr>
                <w:rFonts w:asciiTheme="minorHAnsi" w:hAnsiTheme="minorHAnsi" w:cstheme="minorHAnsi"/>
                <w:b/>
                <w:sz w:val="22"/>
                <w:szCs w:val="22"/>
              </w:rPr>
              <w:t xml:space="preserve"> by 5pm</w:t>
            </w:r>
            <w:r w:rsidRPr="00660A8B">
              <w:rPr>
                <w:rFonts w:asciiTheme="minorHAnsi" w:hAnsiTheme="minorHAnsi" w:cstheme="minorHAnsi"/>
                <w:bCs/>
                <w:sz w:val="22"/>
                <w:szCs w:val="22"/>
              </w:rPr>
              <w:t xml:space="preserve"> to relevant co-ordinator</w:t>
            </w:r>
            <w:r w:rsidRPr="00660A8B">
              <w:rPr>
                <w:rFonts w:asciiTheme="minorHAnsi" w:hAnsiTheme="minorHAnsi" w:cstheme="minorHAnsi"/>
                <w:b/>
                <w:sz w:val="22"/>
                <w:szCs w:val="22"/>
              </w:rPr>
              <w:t xml:space="preserve">. </w:t>
            </w:r>
            <w:r w:rsidRPr="00660A8B">
              <w:rPr>
                <w:rFonts w:asciiTheme="minorHAnsi" w:hAnsiTheme="minorHAnsi" w:cstheme="minorHAnsi"/>
                <w:sz w:val="22"/>
                <w:szCs w:val="22"/>
              </w:rPr>
              <w:t>Those who do not meet this deadline will be assigned to a group by the coordinator. SH337 is examined by coursework and class tests.</w:t>
            </w:r>
          </w:p>
        </w:tc>
      </w:tr>
      <w:tr w:rsidR="00965090" w:rsidRPr="00660A8B" w14:paraId="12154222" w14:textId="77777777" w:rsidTr="004C5CDC">
        <w:tc>
          <w:tcPr>
            <w:tcW w:w="1985" w:type="dxa"/>
            <w:tcBorders>
              <w:top w:val="single" w:sz="6" w:space="0" w:color="auto"/>
              <w:left w:val="single" w:sz="6" w:space="0" w:color="auto"/>
              <w:bottom w:val="single" w:sz="6" w:space="0" w:color="auto"/>
              <w:right w:val="single" w:sz="6" w:space="0" w:color="auto"/>
            </w:tcBorders>
          </w:tcPr>
          <w:p w14:paraId="2AD56014" w14:textId="77777777" w:rsidR="00965090" w:rsidRPr="00660A8B" w:rsidRDefault="00965090" w:rsidP="004C5CDC">
            <w:pPr>
              <w:autoSpaceDE w:val="0"/>
              <w:autoSpaceDN w:val="0"/>
              <w:jc w:val="both"/>
              <w:rPr>
                <w:rFonts w:asciiTheme="minorHAnsi" w:hAnsiTheme="minorHAnsi" w:cstheme="minorHAnsi"/>
                <w:b/>
                <w:sz w:val="22"/>
                <w:szCs w:val="22"/>
              </w:rPr>
            </w:pPr>
            <w:r w:rsidRPr="00660A8B">
              <w:rPr>
                <w:rFonts w:asciiTheme="minorHAnsi" w:hAnsiTheme="minorHAnsi" w:cstheme="minorHAnsi"/>
                <w:b/>
                <w:sz w:val="22"/>
                <w:szCs w:val="22"/>
              </w:rPr>
              <w:t>Week 2</w:t>
            </w:r>
          </w:p>
        </w:tc>
        <w:tc>
          <w:tcPr>
            <w:tcW w:w="7229" w:type="dxa"/>
            <w:tcBorders>
              <w:top w:val="single" w:sz="6" w:space="0" w:color="auto"/>
              <w:left w:val="single" w:sz="6" w:space="0" w:color="auto"/>
              <w:bottom w:val="single" w:sz="6" w:space="0" w:color="auto"/>
              <w:right w:val="single" w:sz="6" w:space="0" w:color="auto"/>
            </w:tcBorders>
          </w:tcPr>
          <w:p w14:paraId="56D3B00A" w14:textId="5D8D0A8C" w:rsidR="00965090" w:rsidRPr="00660A8B" w:rsidRDefault="00965090" w:rsidP="004C5CDC">
            <w:pPr>
              <w:autoSpaceDE w:val="0"/>
              <w:autoSpaceDN w:val="0"/>
              <w:jc w:val="both"/>
              <w:rPr>
                <w:rFonts w:asciiTheme="minorHAnsi" w:hAnsiTheme="minorHAnsi" w:cstheme="minorHAnsi"/>
                <w:sz w:val="22"/>
                <w:szCs w:val="22"/>
              </w:rPr>
            </w:pPr>
            <w:r w:rsidRPr="00660A8B">
              <w:rPr>
                <w:rFonts w:asciiTheme="minorHAnsi" w:hAnsiTheme="minorHAnsi" w:cstheme="minorHAnsi"/>
                <w:sz w:val="22"/>
                <w:szCs w:val="22"/>
              </w:rPr>
              <w:t xml:space="preserve">Check </w:t>
            </w:r>
            <w:r w:rsidR="00047A02">
              <w:rPr>
                <w:rFonts w:asciiTheme="minorHAnsi" w:hAnsiTheme="minorHAnsi" w:cstheme="minorHAnsi"/>
                <w:sz w:val="22"/>
                <w:szCs w:val="22"/>
              </w:rPr>
              <w:t>CANVAS</w:t>
            </w:r>
            <w:r w:rsidRPr="00660A8B">
              <w:rPr>
                <w:rFonts w:asciiTheme="minorHAnsi" w:hAnsiTheme="minorHAnsi" w:cstheme="minorHAnsi"/>
                <w:sz w:val="22"/>
                <w:szCs w:val="22"/>
              </w:rPr>
              <w:t xml:space="preserve"> for assigned groups for SH336 and SH337 at start of week.</w:t>
            </w:r>
          </w:p>
        </w:tc>
      </w:tr>
      <w:tr w:rsidR="00965090" w:rsidRPr="00660A8B" w14:paraId="49827F18" w14:textId="77777777" w:rsidTr="004C5CDC">
        <w:tc>
          <w:tcPr>
            <w:tcW w:w="1985" w:type="dxa"/>
            <w:tcBorders>
              <w:top w:val="single" w:sz="6" w:space="0" w:color="auto"/>
              <w:left w:val="single" w:sz="6" w:space="0" w:color="auto"/>
              <w:bottom w:val="single" w:sz="6" w:space="0" w:color="auto"/>
              <w:right w:val="single" w:sz="6" w:space="0" w:color="auto"/>
            </w:tcBorders>
          </w:tcPr>
          <w:p w14:paraId="5496C54D" w14:textId="77777777" w:rsidR="00965090" w:rsidRPr="00660A8B" w:rsidRDefault="00965090" w:rsidP="004C5CDC">
            <w:pPr>
              <w:autoSpaceDE w:val="0"/>
              <w:autoSpaceDN w:val="0"/>
              <w:jc w:val="both"/>
              <w:rPr>
                <w:rFonts w:asciiTheme="minorHAnsi" w:hAnsiTheme="minorHAnsi" w:cstheme="minorHAnsi"/>
                <w:b/>
                <w:sz w:val="22"/>
                <w:szCs w:val="22"/>
              </w:rPr>
            </w:pPr>
            <w:r w:rsidRPr="00660A8B">
              <w:rPr>
                <w:rFonts w:asciiTheme="minorHAnsi" w:hAnsiTheme="minorHAnsi" w:cstheme="minorHAnsi"/>
                <w:b/>
                <w:sz w:val="22"/>
                <w:szCs w:val="22"/>
              </w:rPr>
              <w:t xml:space="preserve">Week 12 </w:t>
            </w:r>
          </w:p>
        </w:tc>
        <w:tc>
          <w:tcPr>
            <w:tcW w:w="7229" w:type="dxa"/>
            <w:tcBorders>
              <w:top w:val="single" w:sz="6" w:space="0" w:color="auto"/>
              <w:left w:val="single" w:sz="6" w:space="0" w:color="auto"/>
              <w:bottom w:val="single" w:sz="6" w:space="0" w:color="auto"/>
              <w:right w:val="single" w:sz="6" w:space="0" w:color="auto"/>
            </w:tcBorders>
          </w:tcPr>
          <w:p w14:paraId="371C0898" w14:textId="77777777" w:rsidR="00965090" w:rsidRPr="00660A8B" w:rsidRDefault="00965090" w:rsidP="004C5CDC">
            <w:pPr>
              <w:autoSpaceDE w:val="0"/>
              <w:autoSpaceDN w:val="0"/>
              <w:jc w:val="both"/>
              <w:rPr>
                <w:rFonts w:asciiTheme="minorHAnsi" w:hAnsiTheme="minorHAnsi" w:cstheme="minorHAnsi"/>
                <w:b/>
                <w:bCs/>
                <w:sz w:val="22"/>
                <w:szCs w:val="22"/>
              </w:rPr>
            </w:pPr>
            <w:r w:rsidRPr="00660A8B">
              <w:rPr>
                <w:rFonts w:asciiTheme="minorHAnsi" w:hAnsiTheme="minorHAnsi" w:cstheme="minorHAnsi"/>
                <w:sz w:val="22"/>
                <w:szCs w:val="22"/>
              </w:rPr>
              <w:t xml:space="preserve">Classes finish </w:t>
            </w:r>
            <w:r w:rsidRPr="00660A8B">
              <w:rPr>
                <w:rFonts w:asciiTheme="minorHAnsi" w:hAnsiTheme="minorHAnsi" w:cstheme="minorHAnsi"/>
                <w:b/>
                <w:bCs/>
                <w:sz w:val="22"/>
                <w:szCs w:val="22"/>
              </w:rPr>
              <w:t>on Friday, 2</w:t>
            </w:r>
            <w:r>
              <w:rPr>
                <w:rFonts w:asciiTheme="minorHAnsi" w:hAnsiTheme="minorHAnsi" w:cstheme="minorHAnsi"/>
                <w:b/>
                <w:bCs/>
                <w:sz w:val="22"/>
                <w:szCs w:val="22"/>
              </w:rPr>
              <w:t>9</w:t>
            </w:r>
            <w:r w:rsidRPr="00660A8B">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November, 2024</w:t>
            </w:r>
          </w:p>
        </w:tc>
      </w:tr>
      <w:tr w:rsidR="00965090" w:rsidRPr="00660A8B" w14:paraId="3584F5ED" w14:textId="77777777" w:rsidTr="004C5CDC">
        <w:tc>
          <w:tcPr>
            <w:tcW w:w="1985" w:type="dxa"/>
            <w:tcBorders>
              <w:top w:val="single" w:sz="6" w:space="0" w:color="auto"/>
              <w:left w:val="single" w:sz="6" w:space="0" w:color="auto"/>
              <w:bottom w:val="single" w:sz="6" w:space="0" w:color="auto"/>
              <w:right w:val="single" w:sz="6" w:space="0" w:color="auto"/>
            </w:tcBorders>
          </w:tcPr>
          <w:p w14:paraId="2E528753" w14:textId="3E6AA6D8" w:rsidR="00965090" w:rsidRPr="00660A8B" w:rsidRDefault="00965090" w:rsidP="004C5CDC">
            <w:pPr>
              <w:autoSpaceDE w:val="0"/>
              <w:autoSpaceDN w:val="0"/>
              <w:jc w:val="both"/>
              <w:rPr>
                <w:rFonts w:asciiTheme="minorHAnsi" w:hAnsiTheme="minorHAnsi" w:cstheme="minorHAnsi"/>
                <w:b/>
                <w:sz w:val="22"/>
                <w:szCs w:val="22"/>
              </w:rPr>
            </w:pPr>
            <w:r w:rsidRPr="00660A8B">
              <w:rPr>
                <w:rFonts w:asciiTheme="minorHAnsi" w:hAnsiTheme="minorHAnsi" w:cstheme="minorHAnsi"/>
                <w:b/>
                <w:sz w:val="22"/>
                <w:szCs w:val="22"/>
              </w:rPr>
              <w:t>December 202</w:t>
            </w:r>
            <w:r w:rsidR="00047A02">
              <w:rPr>
                <w:rFonts w:asciiTheme="minorHAnsi" w:hAnsiTheme="minorHAnsi" w:cstheme="minorHAnsi"/>
                <w:b/>
                <w:sz w:val="22"/>
                <w:szCs w:val="22"/>
              </w:rPr>
              <w:t>4</w:t>
            </w:r>
          </w:p>
        </w:tc>
        <w:tc>
          <w:tcPr>
            <w:tcW w:w="7229" w:type="dxa"/>
            <w:tcBorders>
              <w:top w:val="single" w:sz="6" w:space="0" w:color="auto"/>
              <w:left w:val="single" w:sz="6" w:space="0" w:color="auto"/>
              <w:bottom w:val="single" w:sz="6" w:space="0" w:color="auto"/>
              <w:right w:val="single" w:sz="6" w:space="0" w:color="auto"/>
            </w:tcBorders>
          </w:tcPr>
          <w:p w14:paraId="2F1E3932" w14:textId="77777777" w:rsidR="00965090" w:rsidRPr="00660A8B" w:rsidRDefault="00965090" w:rsidP="004C5CDC">
            <w:pPr>
              <w:autoSpaceDE w:val="0"/>
              <w:autoSpaceDN w:val="0"/>
              <w:jc w:val="both"/>
              <w:rPr>
                <w:rFonts w:asciiTheme="minorHAnsi" w:hAnsiTheme="minorHAnsi" w:cstheme="minorHAnsi"/>
                <w:sz w:val="22"/>
                <w:szCs w:val="22"/>
              </w:rPr>
            </w:pPr>
            <w:r w:rsidRPr="00660A8B">
              <w:rPr>
                <w:rFonts w:asciiTheme="minorHAnsi" w:hAnsiTheme="minorHAnsi" w:cstheme="minorHAnsi"/>
                <w:sz w:val="22"/>
                <w:szCs w:val="22"/>
              </w:rPr>
              <w:t xml:space="preserve">Semester I exam for module SH336 during exam period </w:t>
            </w:r>
            <w:r>
              <w:rPr>
                <w:rFonts w:asciiTheme="minorHAnsi" w:hAnsiTheme="minorHAnsi" w:cstheme="minorHAnsi"/>
                <w:sz w:val="22"/>
                <w:szCs w:val="22"/>
              </w:rPr>
              <w:t>9</w:t>
            </w:r>
            <w:r w:rsidRPr="00660A8B">
              <w:rPr>
                <w:rFonts w:asciiTheme="minorHAnsi" w:hAnsiTheme="minorHAnsi" w:cstheme="minorHAnsi"/>
                <w:sz w:val="22"/>
                <w:szCs w:val="22"/>
                <w:vertAlign w:val="superscript"/>
              </w:rPr>
              <w:t>th</w:t>
            </w:r>
            <w:r>
              <w:rPr>
                <w:rFonts w:asciiTheme="minorHAnsi" w:hAnsiTheme="minorHAnsi" w:cstheme="minorHAnsi"/>
                <w:sz w:val="22"/>
                <w:szCs w:val="22"/>
              </w:rPr>
              <w:t>–20</w:t>
            </w:r>
            <w:r>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2024</w:t>
            </w:r>
            <w:r w:rsidRPr="00660A8B">
              <w:rPr>
                <w:rFonts w:asciiTheme="minorHAnsi" w:hAnsiTheme="minorHAnsi" w:cstheme="minorHAnsi"/>
                <w:sz w:val="22"/>
                <w:szCs w:val="22"/>
              </w:rPr>
              <w:t xml:space="preserve"> (date decided by Exams Of</w:t>
            </w:r>
            <w:r>
              <w:rPr>
                <w:rFonts w:asciiTheme="minorHAnsi" w:hAnsiTheme="minorHAnsi" w:cstheme="minorHAnsi"/>
                <w:sz w:val="22"/>
                <w:szCs w:val="22"/>
              </w:rPr>
              <w:t>fice in November 2024</w:t>
            </w:r>
            <w:r w:rsidRPr="00660A8B">
              <w:rPr>
                <w:rFonts w:asciiTheme="minorHAnsi" w:hAnsiTheme="minorHAnsi" w:cstheme="minorHAnsi"/>
                <w:sz w:val="22"/>
                <w:szCs w:val="22"/>
              </w:rPr>
              <w:t xml:space="preserve">). Christmas break from </w:t>
            </w:r>
            <w:r>
              <w:rPr>
                <w:rFonts w:asciiTheme="minorHAnsi" w:hAnsiTheme="minorHAnsi" w:cstheme="minorHAnsi"/>
                <w:sz w:val="22"/>
                <w:szCs w:val="22"/>
              </w:rPr>
              <w:t>21</w:t>
            </w:r>
            <w:r w:rsidRPr="00660A8B">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2024</w:t>
            </w:r>
            <w:r w:rsidRPr="00660A8B">
              <w:rPr>
                <w:rFonts w:asciiTheme="minorHAnsi" w:hAnsiTheme="minorHAnsi" w:cstheme="minorHAnsi"/>
                <w:sz w:val="22"/>
                <w:szCs w:val="22"/>
              </w:rPr>
              <w:t xml:space="preserve"> – </w:t>
            </w:r>
            <w:r>
              <w:rPr>
                <w:rFonts w:asciiTheme="minorHAnsi" w:hAnsiTheme="minorHAnsi" w:cstheme="minorHAnsi"/>
                <w:sz w:val="22"/>
                <w:szCs w:val="22"/>
              </w:rPr>
              <w:t>12</w:t>
            </w:r>
            <w:r w:rsidRPr="00660A8B">
              <w:rPr>
                <w:rFonts w:asciiTheme="minorHAnsi" w:hAnsiTheme="minorHAnsi" w:cstheme="minorHAnsi"/>
                <w:sz w:val="22"/>
                <w:szCs w:val="22"/>
                <w:vertAlign w:val="superscript"/>
              </w:rPr>
              <w:t>th</w:t>
            </w:r>
            <w:r>
              <w:rPr>
                <w:rFonts w:asciiTheme="minorHAnsi" w:hAnsiTheme="minorHAnsi" w:cstheme="minorHAnsi"/>
                <w:sz w:val="22"/>
                <w:szCs w:val="22"/>
              </w:rPr>
              <w:t xml:space="preserve"> January, 2025</w:t>
            </w:r>
            <w:r w:rsidRPr="00660A8B">
              <w:rPr>
                <w:rFonts w:asciiTheme="minorHAnsi" w:hAnsiTheme="minorHAnsi" w:cstheme="minorHAnsi"/>
                <w:sz w:val="22"/>
                <w:szCs w:val="22"/>
              </w:rPr>
              <w:t xml:space="preserve"> (inclusive).</w:t>
            </w:r>
          </w:p>
        </w:tc>
      </w:tr>
    </w:tbl>
    <w:p w14:paraId="48DB58DE" w14:textId="77777777" w:rsidR="00965090" w:rsidRPr="00660A8B" w:rsidRDefault="00965090" w:rsidP="00965090">
      <w:pPr>
        <w:rPr>
          <w:rFonts w:asciiTheme="minorHAnsi" w:hAnsiTheme="minorHAnsi" w:cstheme="minorHAnsi"/>
          <w:sz w:val="22"/>
          <w:szCs w:val="22"/>
        </w:rPr>
      </w:pPr>
    </w:p>
    <w:tbl>
      <w:tblPr>
        <w:tblW w:w="9214" w:type="dxa"/>
        <w:tblInd w:w="-8" w:type="dxa"/>
        <w:tblLayout w:type="fixed"/>
        <w:tblCellMar>
          <w:left w:w="80" w:type="dxa"/>
          <w:right w:w="80" w:type="dxa"/>
        </w:tblCellMar>
        <w:tblLook w:val="0000" w:firstRow="0" w:lastRow="0" w:firstColumn="0" w:lastColumn="0" w:noHBand="0" w:noVBand="0"/>
      </w:tblPr>
      <w:tblGrid>
        <w:gridCol w:w="2410"/>
        <w:gridCol w:w="6804"/>
      </w:tblGrid>
      <w:tr w:rsidR="00965090" w:rsidRPr="00660A8B" w14:paraId="194C35DE" w14:textId="77777777" w:rsidTr="004C5CDC">
        <w:tc>
          <w:tcPr>
            <w:tcW w:w="2410" w:type="dxa"/>
            <w:tcBorders>
              <w:top w:val="single" w:sz="6" w:space="0" w:color="auto"/>
              <w:left w:val="single" w:sz="6" w:space="0" w:color="auto"/>
              <w:bottom w:val="single" w:sz="6" w:space="0" w:color="auto"/>
              <w:right w:val="single" w:sz="6" w:space="0" w:color="auto"/>
            </w:tcBorders>
          </w:tcPr>
          <w:p w14:paraId="21ED1956" w14:textId="77777777" w:rsidR="00965090" w:rsidRPr="00660A8B" w:rsidRDefault="00965090" w:rsidP="004C5CDC">
            <w:pPr>
              <w:autoSpaceDE w:val="0"/>
              <w:autoSpaceDN w:val="0"/>
              <w:jc w:val="both"/>
              <w:rPr>
                <w:rFonts w:asciiTheme="minorHAnsi" w:hAnsiTheme="minorHAnsi" w:cstheme="minorHAnsi"/>
                <w:b/>
                <w:bCs/>
                <w:sz w:val="22"/>
                <w:szCs w:val="22"/>
              </w:rPr>
            </w:pPr>
            <w:r w:rsidRPr="00660A8B">
              <w:rPr>
                <w:rFonts w:asciiTheme="minorHAnsi" w:hAnsiTheme="minorHAnsi" w:cstheme="minorHAnsi"/>
                <w:b/>
                <w:bCs/>
                <w:sz w:val="22"/>
                <w:szCs w:val="22"/>
              </w:rPr>
              <w:t>SEMESTER 2</w:t>
            </w:r>
          </w:p>
        </w:tc>
        <w:tc>
          <w:tcPr>
            <w:tcW w:w="6804" w:type="dxa"/>
            <w:tcBorders>
              <w:top w:val="single" w:sz="6" w:space="0" w:color="auto"/>
              <w:left w:val="single" w:sz="6" w:space="0" w:color="auto"/>
              <w:bottom w:val="single" w:sz="6" w:space="0" w:color="auto"/>
              <w:right w:val="single" w:sz="6" w:space="0" w:color="auto"/>
            </w:tcBorders>
          </w:tcPr>
          <w:p w14:paraId="1FF1C62B" w14:textId="77777777" w:rsidR="00965090" w:rsidRPr="00660A8B" w:rsidRDefault="00965090" w:rsidP="004C5CDC">
            <w:pPr>
              <w:autoSpaceDE w:val="0"/>
              <w:autoSpaceDN w:val="0"/>
              <w:rPr>
                <w:rFonts w:asciiTheme="minorHAnsi" w:hAnsiTheme="minorHAnsi" w:cstheme="minorHAnsi"/>
                <w:b/>
                <w:bCs/>
                <w:sz w:val="22"/>
                <w:szCs w:val="22"/>
              </w:rPr>
            </w:pPr>
          </w:p>
        </w:tc>
      </w:tr>
      <w:tr w:rsidR="00965090" w:rsidRPr="00660A8B" w14:paraId="2781812D" w14:textId="77777777" w:rsidTr="004C5CDC">
        <w:tc>
          <w:tcPr>
            <w:tcW w:w="2410" w:type="dxa"/>
            <w:tcBorders>
              <w:top w:val="single" w:sz="6" w:space="0" w:color="auto"/>
              <w:left w:val="single" w:sz="6" w:space="0" w:color="auto"/>
              <w:bottom w:val="single" w:sz="6" w:space="0" w:color="auto"/>
              <w:right w:val="single" w:sz="6" w:space="0" w:color="auto"/>
            </w:tcBorders>
          </w:tcPr>
          <w:p w14:paraId="1BBB3BC0" w14:textId="77777777" w:rsidR="00965090" w:rsidRPr="00660A8B" w:rsidRDefault="00965090" w:rsidP="004C5CDC">
            <w:pPr>
              <w:autoSpaceDE w:val="0"/>
              <w:autoSpaceDN w:val="0"/>
              <w:jc w:val="both"/>
              <w:rPr>
                <w:rFonts w:asciiTheme="minorHAnsi" w:hAnsiTheme="minorHAnsi" w:cstheme="minorHAnsi"/>
                <w:b/>
                <w:sz w:val="22"/>
                <w:szCs w:val="22"/>
              </w:rPr>
            </w:pPr>
            <w:r w:rsidRPr="00660A8B">
              <w:rPr>
                <w:rFonts w:asciiTheme="minorHAnsi" w:hAnsiTheme="minorHAnsi" w:cstheme="minorHAnsi"/>
                <w:b/>
                <w:sz w:val="22"/>
                <w:szCs w:val="22"/>
              </w:rPr>
              <w:t>Week 1</w:t>
            </w:r>
          </w:p>
        </w:tc>
        <w:tc>
          <w:tcPr>
            <w:tcW w:w="6804" w:type="dxa"/>
            <w:tcBorders>
              <w:top w:val="single" w:sz="6" w:space="0" w:color="auto"/>
              <w:left w:val="single" w:sz="6" w:space="0" w:color="auto"/>
              <w:bottom w:val="single" w:sz="6" w:space="0" w:color="auto"/>
              <w:right w:val="single" w:sz="6" w:space="0" w:color="auto"/>
            </w:tcBorders>
          </w:tcPr>
          <w:p w14:paraId="78EFEDC4" w14:textId="77777777" w:rsidR="00965090" w:rsidRPr="00660A8B" w:rsidRDefault="00965090" w:rsidP="004C5CDC">
            <w:pPr>
              <w:autoSpaceDE w:val="0"/>
              <w:autoSpaceDN w:val="0"/>
              <w:rPr>
                <w:rFonts w:asciiTheme="minorHAnsi" w:hAnsiTheme="minorHAnsi" w:cstheme="minorHAnsi"/>
                <w:sz w:val="22"/>
                <w:szCs w:val="22"/>
              </w:rPr>
            </w:pPr>
            <w:r w:rsidRPr="00660A8B">
              <w:rPr>
                <w:rFonts w:asciiTheme="minorHAnsi" w:hAnsiTheme="minorHAnsi" w:cstheme="minorHAnsi"/>
                <w:sz w:val="22"/>
                <w:szCs w:val="22"/>
              </w:rPr>
              <w:t xml:space="preserve">Teaching begins </w:t>
            </w:r>
            <w:r w:rsidRPr="00660A8B">
              <w:rPr>
                <w:rFonts w:asciiTheme="minorHAnsi" w:hAnsiTheme="minorHAnsi" w:cstheme="minorHAnsi"/>
                <w:b/>
                <w:sz w:val="22"/>
                <w:szCs w:val="22"/>
              </w:rPr>
              <w:t xml:space="preserve">Monday </w:t>
            </w:r>
            <w:r>
              <w:rPr>
                <w:rFonts w:asciiTheme="minorHAnsi" w:hAnsiTheme="minorHAnsi" w:cstheme="minorHAnsi"/>
                <w:b/>
                <w:sz w:val="22"/>
                <w:szCs w:val="22"/>
              </w:rPr>
              <w:t>13</w:t>
            </w:r>
            <w:r w:rsidRPr="00660A8B">
              <w:rPr>
                <w:rFonts w:asciiTheme="minorHAnsi" w:hAnsiTheme="minorHAnsi" w:cstheme="minorHAnsi"/>
                <w:b/>
                <w:sz w:val="22"/>
                <w:szCs w:val="22"/>
                <w:vertAlign w:val="superscript"/>
              </w:rPr>
              <w:t>th</w:t>
            </w:r>
            <w:r w:rsidRPr="00660A8B">
              <w:rPr>
                <w:rFonts w:asciiTheme="minorHAnsi" w:hAnsiTheme="minorHAnsi" w:cstheme="minorHAnsi"/>
                <w:b/>
                <w:sz w:val="22"/>
                <w:szCs w:val="22"/>
              </w:rPr>
              <w:t xml:space="preserve"> January, 202</w:t>
            </w:r>
            <w:r>
              <w:rPr>
                <w:rFonts w:asciiTheme="minorHAnsi" w:hAnsiTheme="minorHAnsi" w:cstheme="minorHAnsi"/>
                <w:b/>
                <w:sz w:val="22"/>
                <w:szCs w:val="22"/>
              </w:rPr>
              <w:t>5</w:t>
            </w:r>
            <w:r w:rsidRPr="00660A8B">
              <w:rPr>
                <w:rFonts w:asciiTheme="minorHAnsi" w:hAnsiTheme="minorHAnsi" w:cstheme="minorHAnsi"/>
                <w:sz w:val="22"/>
                <w:szCs w:val="22"/>
              </w:rPr>
              <w:t>.</w:t>
            </w:r>
          </w:p>
        </w:tc>
      </w:tr>
      <w:tr w:rsidR="00965090" w:rsidRPr="00660A8B" w14:paraId="615E7D5A" w14:textId="77777777" w:rsidTr="004C5CDC">
        <w:tc>
          <w:tcPr>
            <w:tcW w:w="2410" w:type="dxa"/>
            <w:tcBorders>
              <w:top w:val="single" w:sz="6" w:space="0" w:color="auto"/>
              <w:left w:val="single" w:sz="6" w:space="0" w:color="auto"/>
              <w:bottom w:val="single" w:sz="6" w:space="0" w:color="auto"/>
              <w:right w:val="single" w:sz="6" w:space="0" w:color="auto"/>
            </w:tcBorders>
          </w:tcPr>
          <w:p w14:paraId="2E455053" w14:textId="77777777" w:rsidR="00965090" w:rsidRPr="00660A8B" w:rsidRDefault="00965090" w:rsidP="004C5CDC">
            <w:pPr>
              <w:autoSpaceDE w:val="0"/>
              <w:autoSpaceDN w:val="0"/>
              <w:jc w:val="both"/>
              <w:rPr>
                <w:rFonts w:asciiTheme="minorHAnsi" w:hAnsiTheme="minorHAnsi" w:cstheme="minorHAnsi"/>
                <w:b/>
                <w:sz w:val="22"/>
                <w:szCs w:val="22"/>
              </w:rPr>
            </w:pPr>
            <w:r w:rsidRPr="00660A8B">
              <w:rPr>
                <w:rFonts w:asciiTheme="minorHAnsi" w:hAnsiTheme="minorHAnsi" w:cstheme="minorHAnsi"/>
                <w:b/>
                <w:sz w:val="22"/>
                <w:szCs w:val="22"/>
              </w:rPr>
              <w:t>Weeks 2-12</w:t>
            </w:r>
          </w:p>
        </w:tc>
        <w:tc>
          <w:tcPr>
            <w:tcW w:w="6804" w:type="dxa"/>
            <w:tcBorders>
              <w:top w:val="single" w:sz="6" w:space="0" w:color="auto"/>
              <w:left w:val="single" w:sz="6" w:space="0" w:color="auto"/>
              <w:bottom w:val="single" w:sz="6" w:space="0" w:color="auto"/>
              <w:right w:val="single" w:sz="6" w:space="0" w:color="auto"/>
            </w:tcBorders>
          </w:tcPr>
          <w:p w14:paraId="342743BD" w14:textId="77777777" w:rsidR="00965090" w:rsidRPr="00660A8B" w:rsidRDefault="00965090" w:rsidP="004C5CDC">
            <w:pPr>
              <w:autoSpaceDE w:val="0"/>
              <w:autoSpaceDN w:val="0"/>
              <w:rPr>
                <w:rFonts w:asciiTheme="minorHAnsi" w:hAnsiTheme="minorHAnsi" w:cstheme="minorHAnsi"/>
                <w:sz w:val="22"/>
                <w:szCs w:val="22"/>
              </w:rPr>
            </w:pPr>
            <w:r w:rsidRPr="00660A8B">
              <w:rPr>
                <w:rFonts w:asciiTheme="minorHAnsi" w:hAnsiTheme="minorHAnsi" w:cstheme="minorHAnsi"/>
                <w:sz w:val="22"/>
                <w:szCs w:val="22"/>
              </w:rPr>
              <w:t xml:space="preserve">Continuous assessment in your language module </w:t>
            </w:r>
            <w:r w:rsidRPr="00660A8B">
              <w:rPr>
                <w:rFonts w:asciiTheme="minorHAnsi" w:hAnsiTheme="minorHAnsi" w:cstheme="minorHAnsi"/>
                <w:b/>
                <w:bCs/>
                <w:sz w:val="22"/>
                <w:szCs w:val="22"/>
              </w:rPr>
              <w:t>SH340</w:t>
            </w:r>
            <w:r w:rsidRPr="00660A8B">
              <w:rPr>
                <w:rFonts w:asciiTheme="minorHAnsi" w:hAnsiTheme="minorHAnsi" w:cstheme="minorHAnsi"/>
                <w:sz w:val="22"/>
                <w:szCs w:val="22"/>
              </w:rPr>
              <w:t xml:space="preserve"> and culture module </w:t>
            </w:r>
            <w:r w:rsidRPr="00660A8B">
              <w:rPr>
                <w:rFonts w:asciiTheme="minorHAnsi" w:hAnsiTheme="minorHAnsi" w:cstheme="minorHAnsi"/>
                <w:b/>
                <w:bCs/>
                <w:sz w:val="22"/>
                <w:szCs w:val="22"/>
              </w:rPr>
              <w:t>SH3104</w:t>
            </w:r>
            <w:r w:rsidRPr="00660A8B">
              <w:rPr>
                <w:rFonts w:asciiTheme="minorHAnsi" w:hAnsiTheme="minorHAnsi" w:cstheme="minorHAnsi"/>
                <w:sz w:val="22"/>
                <w:szCs w:val="22"/>
              </w:rPr>
              <w:t xml:space="preserve">. </w:t>
            </w:r>
          </w:p>
        </w:tc>
      </w:tr>
      <w:tr w:rsidR="00965090" w:rsidRPr="00660A8B" w14:paraId="67D01C79" w14:textId="77777777" w:rsidTr="004C5CDC">
        <w:tc>
          <w:tcPr>
            <w:tcW w:w="2410" w:type="dxa"/>
            <w:tcBorders>
              <w:top w:val="single" w:sz="6" w:space="0" w:color="auto"/>
              <w:left w:val="single" w:sz="6" w:space="0" w:color="auto"/>
              <w:bottom w:val="single" w:sz="6" w:space="0" w:color="auto"/>
              <w:right w:val="single" w:sz="6" w:space="0" w:color="auto"/>
            </w:tcBorders>
          </w:tcPr>
          <w:p w14:paraId="00FBE1C8" w14:textId="77777777" w:rsidR="00965090" w:rsidRPr="00660A8B" w:rsidRDefault="00965090" w:rsidP="004C5CDC">
            <w:pPr>
              <w:autoSpaceDE w:val="0"/>
              <w:autoSpaceDN w:val="0"/>
              <w:jc w:val="both"/>
              <w:rPr>
                <w:rFonts w:asciiTheme="minorHAnsi" w:hAnsiTheme="minorHAnsi" w:cstheme="minorHAnsi"/>
                <w:b/>
                <w:sz w:val="22"/>
                <w:szCs w:val="22"/>
              </w:rPr>
            </w:pPr>
            <w:r w:rsidRPr="00660A8B">
              <w:rPr>
                <w:rFonts w:asciiTheme="minorHAnsi" w:hAnsiTheme="minorHAnsi" w:cstheme="minorHAnsi"/>
                <w:b/>
                <w:sz w:val="22"/>
                <w:szCs w:val="22"/>
              </w:rPr>
              <w:t>Week 12</w:t>
            </w:r>
          </w:p>
        </w:tc>
        <w:tc>
          <w:tcPr>
            <w:tcW w:w="6804" w:type="dxa"/>
            <w:tcBorders>
              <w:top w:val="single" w:sz="6" w:space="0" w:color="auto"/>
              <w:left w:val="single" w:sz="6" w:space="0" w:color="auto"/>
              <w:bottom w:val="single" w:sz="6" w:space="0" w:color="auto"/>
              <w:right w:val="single" w:sz="6" w:space="0" w:color="auto"/>
            </w:tcBorders>
          </w:tcPr>
          <w:p w14:paraId="5A116157" w14:textId="0EE5650C" w:rsidR="00965090" w:rsidRPr="00660A8B" w:rsidRDefault="00965090" w:rsidP="004C5CDC">
            <w:pPr>
              <w:autoSpaceDE w:val="0"/>
              <w:autoSpaceDN w:val="0"/>
              <w:rPr>
                <w:rFonts w:asciiTheme="minorHAnsi" w:hAnsiTheme="minorHAnsi" w:cstheme="minorHAnsi"/>
                <w:b/>
                <w:bCs/>
                <w:sz w:val="22"/>
                <w:szCs w:val="22"/>
              </w:rPr>
            </w:pPr>
            <w:r w:rsidRPr="00660A8B">
              <w:rPr>
                <w:rFonts w:asciiTheme="minorHAnsi" w:hAnsiTheme="minorHAnsi" w:cstheme="minorHAnsi"/>
                <w:sz w:val="22"/>
                <w:szCs w:val="22"/>
              </w:rPr>
              <w:t xml:space="preserve">Classes finish </w:t>
            </w:r>
            <w:r>
              <w:rPr>
                <w:rFonts w:asciiTheme="minorHAnsi" w:hAnsiTheme="minorHAnsi" w:cstheme="minorHAnsi"/>
                <w:b/>
                <w:bCs/>
                <w:sz w:val="22"/>
                <w:szCs w:val="22"/>
              </w:rPr>
              <w:t>Friday</w:t>
            </w:r>
            <w:r w:rsidRPr="00660A8B">
              <w:rPr>
                <w:rFonts w:asciiTheme="minorHAnsi" w:hAnsiTheme="minorHAnsi" w:cstheme="minorHAnsi"/>
                <w:b/>
                <w:bCs/>
                <w:sz w:val="22"/>
                <w:szCs w:val="22"/>
              </w:rPr>
              <w:t xml:space="preserve">, </w:t>
            </w:r>
            <w:r>
              <w:rPr>
                <w:rFonts w:asciiTheme="minorHAnsi" w:hAnsiTheme="minorHAnsi" w:cstheme="minorHAnsi"/>
                <w:b/>
                <w:bCs/>
                <w:sz w:val="22"/>
                <w:szCs w:val="22"/>
              </w:rPr>
              <w:t>4</w:t>
            </w:r>
            <w:r w:rsidRPr="00660A8B">
              <w:rPr>
                <w:rFonts w:asciiTheme="minorHAnsi" w:hAnsiTheme="minorHAnsi" w:cstheme="minorHAnsi"/>
                <w:b/>
                <w:bCs/>
                <w:sz w:val="22"/>
                <w:szCs w:val="22"/>
                <w:vertAlign w:val="superscript"/>
              </w:rPr>
              <w:t>th</w:t>
            </w:r>
            <w:r w:rsidRPr="00660A8B">
              <w:rPr>
                <w:rFonts w:asciiTheme="minorHAnsi" w:hAnsiTheme="minorHAnsi" w:cstheme="minorHAnsi"/>
                <w:b/>
                <w:bCs/>
                <w:sz w:val="22"/>
                <w:szCs w:val="22"/>
              </w:rPr>
              <w:t xml:space="preserve"> </w:t>
            </w:r>
            <w:r w:rsidR="00047A02">
              <w:rPr>
                <w:rFonts w:asciiTheme="minorHAnsi" w:hAnsiTheme="minorHAnsi" w:cstheme="minorHAnsi"/>
                <w:b/>
                <w:bCs/>
                <w:sz w:val="22"/>
                <w:szCs w:val="22"/>
              </w:rPr>
              <w:t>April</w:t>
            </w:r>
            <w:r w:rsidRPr="00660A8B">
              <w:rPr>
                <w:rFonts w:asciiTheme="minorHAnsi" w:hAnsiTheme="minorHAnsi" w:cstheme="minorHAnsi"/>
                <w:b/>
                <w:bCs/>
                <w:sz w:val="22"/>
                <w:szCs w:val="22"/>
              </w:rPr>
              <w:t xml:space="preserve"> 202</w:t>
            </w:r>
            <w:r>
              <w:rPr>
                <w:rFonts w:asciiTheme="minorHAnsi" w:hAnsiTheme="minorHAnsi" w:cstheme="minorHAnsi"/>
                <w:b/>
                <w:bCs/>
                <w:sz w:val="22"/>
                <w:szCs w:val="22"/>
              </w:rPr>
              <w:t>5</w:t>
            </w:r>
          </w:p>
        </w:tc>
      </w:tr>
      <w:tr w:rsidR="00965090" w:rsidRPr="00660A8B" w14:paraId="494E93F5" w14:textId="77777777" w:rsidTr="004C5CDC">
        <w:tc>
          <w:tcPr>
            <w:tcW w:w="2410" w:type="dxa"/>
            <w:tcBorders>
              <w:top w:val="single" w:sz="6" w:space="0" w:color="auto"/>
              <w:left w:val="single" w:sz="6" w:space="0" w:color="auto"/>
              <w:bottom w:val="single" w:sz="6" w:space="0" w:color="auto"/>
              <w:right w:val="single" w:sz="6" w:space="0" w:color="auto"/>
            </w:tcBorders>
          </w:tcPr>
          <w:p w14:paraId="35E13968" w14:textId="10421353" w:rsidR="00965090" w:rsidRPr="00660A8B" w:rsidRDefault="00965090" w:rsidP="004C5CDC">
            <w:pPr>
              <w:autoSpaceDE w:val="0"/>
              <w:autoSpaceDN w:val="0"/>
              <w:jc w:val="both"/>
              <w:rPr>
                <w:rFonts w:asciiTheme="minorHAnsi" w:hAnsiTheme="minorHAnsi" w:cstheme="minorHAnsi"/>
                <w:b/>
                <w:sz w:val="22"/>
                <w:szCs w:val="22"/>
              </w:rPr>
            </w:pPr>
            <w:r w:rsidRPr="00660A8B">
              <w:rPr>
                <w:rFonts w:asciiTheme="minorHAnsi" w:hAnsiTheme="minorHAnsi" w:cstheme="minorHAnsi"/>
                <w:b/>
                <w:sz w:val="22"/>
                <w:szCs w:val="22"/>
              </w:rPr>
              <w:t>April - May 202</w:t>
            </w:r>
            <w:r w:rsidR="00047A02">
              <w:rPr>
                <w:rFonts w:asciiTheme="minorHAnsi" w:hAnsiTheme="minorHAnsi" w:cstheme="minorHAnsi"/>
                <w:b/>
                <w:sz w:val="22"/>
                <w:szCs w:val="22"/>
              </w:rPr>
              <w:t>5</w:t>
            </w:r>
          </w:p>
        </w:tc>
        <w:tc>
          <w:tcPr>
            <w:tcW w:w="6804" w:type="dxa"/>
            <w:tcBorders>
              <w:top w:val="single" w:sz="6" w:space="0" w:color="auto"/>
              <w:left w:val="single" w:sz="6" w:space="0" w:color="auto"/>
              <w:bottom w:val="single" w:sz="6" w:space="0" w:color="auto"/>
              <w:right w:val="single" w:sz="6" w:space="0" w:color="auto"/>
            </w:tcBorders>
          </w:tcPr>
          <w:p w14:paraId="1C641064" w14:textId="77777777" w:rsidR="00965090" w:rsidRPr="00660A8B" w:rsidRDefault="00965090" w:rsidP="004C5CDC">
            <w:pPr>
              <w:autoSpaceDE w:val="0"/>
              <w:autoSpaceDN w:val="0"/>
              <w:rPr>
                <w:rFonts w:asciiTheme="minorHAnsi" w:hAnsiTheme="minorHAnsi" w:cstheme="minorHAnsi"/>
                <w:sz w:val="22"/>
                <w:szCs w:val="22"/>
                <w:lang w:val="es-ES"/>
              </w:rPr>
            </w:pPr>
            <w:r w:rsidRPr="00660A8B">
              <w:rPr>
                <w:rFonts w:asciiTheme="minorHAnsi" w:hAnsiTheme="minorHAnsi" w:cstheme="minorHAnsi"/>
                <w:b/>
                <w:sz w:val="22"/>
                <w:szCs w:val="22"/>
                <w:lang w:val="es-ES"/>
              </w:rPr>
              <w:t>Semester II exam</w:t>
            </w:r>
            <w:r w:rsidRPr="00660A8B">
              <w:rPr>
                <w:rFonts w:asciiTheme="minorHAnsi" w:hAnsiTheme="minorHAnsi" w:cstheme="minorHAnsi"/>
                <w:sz w:val="22"/>
                <w:szCs w:val="22"/>
                <w:lang w:val="es-ES"/>
              </w:rPr>
              <w:t>:</w:t>
            </w:r>
          </w:p>
          <w:p w14:paraId="45D59C5A" w14:textId="77777777" w:rsidR="00965090" w:rsidRPr="00660A8B" w:rsidRDefault="00965090" w:rsidP="004C5CDC">
            <w:pPr>
              <w:autoSpaceDE w:val="0"/>
              <w:autoSpaceDN w:val="0"/>
              <w:rPr>
                <w:rFonts w:asciiTheme="minorHAnsi" w:hAnsiTheme="minorHAnsi" w:cstheme="minorHAnsi"/>
                <w:sz w:val="22"/>
                <w:szCs w:val="22"/>
                <w:lang w:val="es-ES"/>
              </w:rPr>
            </w:pPr>
            <w:r w:rsidRPr="00660A8B">
              <w:rPr>
                <w:rFonts w:asciiTheme="minorHAnsi" w:hAnsiTheme="minorHAnsi" w:cstheme="minorHAnsi"/>
                <w:b/>
                <w:sz w:val="22"/>
                <w:szCs w:val="22"/>
                <w:lang w:val="es-ES"/>
              </w:rPr>
              <w:t>SH340</w:t>
            </w:r>
            <w:r w:rsidRPr="00660A8B">
              <w:rPr>
                <w:rFonts w:asciiTheme="minorHAnsi" w:hAnsiTheme="minorHAnsi" w:cstheme="minorHAnsi"/>
                <w:sz w:val="22"/>
                <w:szCs w:val="22"/>
                <w:lang w:val="es-ES"/>
              </w:rPr>
              <w:t xml:space="preserve"> (Lengua Española Avanzada)</w:t>
            </w:r>
          </w:p>
          <w:p w14:paraId="2EDC023C" w14:textId="77777777" w:rsidR="00965090" w:rsidRPr="00660A8B" w:rsidRDefault="00965090" w:rsidP="004C5CDC">
            <w:pPr>
              <w:autoSpaceDE w:val="0"/>
              <w:autoSpaceDN w:val="0"/>
              <w:rPr>
                <w:rFonts w:asciiTheme="minorHAnsi" w:hAnsiTheme="minorHAnsi" w:cstheme="minorHAnsi"/>
                <w:sz w:val="22"/>
                <w:szCs w:val="22"/>
                <w:lang w:val="en-IE"/>
              </w:rPr>
            </w:pPr>
            <w:r w:rsidRPr="00660A8B">
              <w:rPr>
                <w:rFonts w:asciiTheme="minorHAnsi" w:hAnsiTheme="minorHAnsi" w:cstheme="minorHAnsi"/>
                <w:b/>
                <w:bCs/>
                <w:sz w:val="22"/>
                <w:szCs w:val="22"/>
                <w:lang w:val="en-IE"/>
              </w:rPr>
              <w:t>Exam period</w:t>
            </w:r>
            <w:r w:rsidRPr="00660A8B">
              <w:rPr>
                <w:rFonts w:asciiTheme="minorHAnsi" w:hAnsiTheme="minorHAnsi" w:cstheme="minorHAnsi"/>
                <w:sz w:val="22"/>
                <w:szCs w:val="22"/>
                <w:lang w:val="en-IE"/>
              </w:rPr>
              <w:t>: (</w:t>
            </w:r>
            <w:r>
              <w:rPr>
                <w:rFonts w:asciiTheme="minorHAnsi" w:hAnsiTheme="minorHAnsi" w:cstheme="minorHAnsi"/>
                <w:sz w:val="22"/>
                <w:szCs w:val="22"/>
                <w:lang w:val="en-IE"/>
              </w:rPr>
              <w:t>Tuesday</w:t>
            </w:r>
            <w:r w:rsidRPr="00660A8B">
              <w:rPr>
                <w:rFonts w:asciiTheme="minorHAnsi" w:hAnsiTheme="minorHAnsi" w:cstheme="minorHAnsi"/>
                <w:sz w:val="22"/>
                <w:szCs w:val="22"/>
                <w:lang w:val="en-IE"/>
              </w:rPr>
              <w:t xml:space="preserve"> </w:t>
            </w:r>
            <w:r>
              <w:rPr>
                <w:rFonts w:asciiTheme="minorHAnsi" w:hAnsiTheme="minorHAnsi" w:cstheme="minorHAnsi"/>
                <w:sz w:val="22"/>
                <w:szCs w:val="22"/>
                <w:lang w:val="en-IE"/>
              </w:rPr>
              <w:t>22</w:t>
            </w:r>
            <w:r w:rsidRPr="00DE6E56">
              <w:rPr>
                <w:rFonts w:asciiTheme="minorHAnsi" w:hAnsiTheme="minorHAnsi" w:cstheme="minorHAnsi"/>
                <w:sz w:val="22"/>
                <w:szCs w:val="22"/>
                <w:vertAlign w:val="superscript"/>
                <w:lang w:val="en-IE"/>
              </w:rPr>
              <w:t>nd</w:t>
            </w:r>
            <w:r w:rsidRPr="00660A8B">
              <w:rPr>
                <w:rFonts w:asciiTheme="minorHAnsi" w:hAnsiTheme="minorHAnsi" w:cstheme="minorHAnsi"/>
                <w:sz w:val="22"/>
                <w:szCs w:val="22"/>
                <w:lang w:val="en-IE"/>
              </w:rPr>
              <w:t xml:space="preserve"> April – </w:t>
            </w:r>
            <w:r>
              <w:rPr>
                <w:rFonts w:asciiTheme="minorHAnsi" w:hAnsiTheme="minorHAnsi" w:cstheme="minorHAnsi"/>
                <w:sz w:val="22"/>
                <w:szCs w:val="22"/>
                <w:lang w:val="en-IE"/>
              </w:rPr>
              <w:t>Friday</w:t>
            </w:r>
            <w:r w:rsidRPr="00660A8B">
              <w:rPr>
                <w:rFonts w:asciiTheme="minorHAnsi" w:hAnsiTheme="minorHAnsi" w:cstheme="minorHAnsi"/>
                <w:sz w:val="22"/>
                <w:szCs w:val="22"/>
                <w:lang w:val="en-IE"/>
              </w:rPr>
              <w:t xml:space="preserve">, </w:t>
            </w:r>
            <w:r>
              <w:rPr>
                <w:rFonts w:asciiTheme="minorHAnsi" w:hAnsiTheme="minorHAnsi" w:cstheme="minorHAnsi"/>
                <w:sz w:val="22"/>
                <w:szCs w:val="22"/>
                <w:lang w:val="en-IE"/>
              </w:rPr>
              <w:t>9</w:t>
            </w:r>
            <w:r w:rsidRPr="00DE6E56">
              <w:rPr>
                <w:rFonts w:asciiTheme="minorHAnsi" w:hAnsiTheme="minorHAnsi" w:cstheme="minorHAnsi"/>
                <w:sz w:val="22"/>
                <w:szCs w:val="22"/>
                <w:vertAlign w:val="superscript"/>
                <w:lang w:val="en-IE"/>
              </w:rPr>
              <w:t>th</w:t>
            </w:r>
            <w:r>
              <w:rPr>
                <w:rFonts w:asciiTheme="minorHAnsi" w:hAnsiTheme="minorHAnsi" w:cstheme="minorHAnsi"/>
                <w:sz w:val="22"/>
                <w:szCs w:val="22"/>
                <w:lang w:val="en-IE"/>
              </w:rPr>
              <w:t xml:space="preserve"> May, 2025</w:t>
            </w:r>
            <w:r w:rsidRPr="00660A8B">
              <w:rPr>
                <w:rFonts w:asciiTheme="minorHAnsi" w:hAnsiTheme="minorHAnsi" w:cstheme="minorHAnsi"/>
                <w:sz w:val="22"/>
                <w:szCs w:val="22"/>
                <w:lang w:val="en-IE"/>
              </w:rPr>
              <w:t>).</w:t>
            </w:r>
          </w:p>
        </w:tc>
      </w:tr>
      <w:tr w:rsidR="00965090" w:rsidRPr="00660A8B" w14:paraId="316BDE36" w14:textId="77777777" w:rsidTr="004C5CDC">
        <w:tc>
          <w:tcPr>
            <w:tcW w:w="2410" w:type="dxa"/>
            <w:tcBorders>
              <w:top w:val="single" w:sz="6" w:space="0" w:color="auto"/>
              <w:left w:val="single" w:sz="6" w:space="0" w:color="auto"/>
              <w:bottom w:val="single" w:sz="6" w:space="0" w:color="auto"/>
              <w:right w:val="single" w:sz="6" w:space="0" w:color="auto"/>
            </w:tcBorders>
          </w:tcPr>
          <w:p w14:paraId="668F07E0" w14:textId="699F7A4B" w:rsidR="00965090" w:rsidRPr="00660A8B" w:rsidRDefault="00965090" w:rsidP="004C5CDC">
            <w:pPr>
              <w:autoSpaceDE w:val="0"/>
              <w:autoSpaceDN w:val="0"/>
              <w:jc w:val="both"/>
              <w:rPr>
                <w:rFonts w:asciiTheme="minorHAnsi" w:hAnsiTheme="minorHAnsi" w:cstheme="minorHAnsi"/>
                <w:b/>
                <w:sz w:val="22"/>
                <w:szCs w:val="22"/>
              </w:rPr>
            </w:pPr>
            <w:r w:rsidRPr="00660A8B">
              <w:rPr>
                <w:rFonts w:asciiTheme="minorHAnsi" w:hAnsiTheme="minorHAnsi" w:cstheme="minorHAnsi"/>
                <w:b/>
                <w:sz w:val="22"/>
                <w:szCs w:val="22"/>
              </w:rPr>
              <w:t>May 202</w:t>
            </w:r>
            <w:r w:rsidR="00047A02">
              <w:rPr>
                <w:rFonts w:asciiTheme="minorHAnsi" w:hAnsiTheme="minorHAnsi" w:cstheme="minorHAnsi"/>
                <w:b/>
                <w:sz w:val="22"/>
                <w:szCs w:val="22"/>
              </w:rPr>
              <w:t>5</w:t>
            </w:r>
          </w:p>
        </w:tc>
        <w:tc>
          <w:tcPr>
            <w:tcW w:w="6804" w:type="dxa"/>
            <w:tcBorders>
              <w:top w:val="single" w:sz="6" w:space="0" w:color="auto"/>
              <w:left w:val="single" w:sz="6" w:space="0" w:color="auto"/>
              <w:bottom w:val="single" w:sz="6" w:space="0" w:color="auto"/>
              <w:right w:val="single" w:sz="6" w:space="0" w:color="auto"/>
            </w:tcBorders>
          </w:tcPr>
          <w:p w14:paraId="182E0F78" w14:textId="77777777" w:rsidR="00965090" w:rsidRPr="00660A8B" w:rsidRDefault="00965090" w:rsidP="004C5CDC">
            <w:pPr>
              <w:autoSpaceDE w:val="0"/>
              <w:autoSpaceDN w:val="0"/>
              <w:rPr>
                <w:rFonts w:asciiTheme="minorHAnsi" w:hAnsiTheme="minorHAnsi" w:cstheme="minorHAnsi"/>
                <w:sz w:val="22"/>
                <w:szCs w:val="22"/>
              </w:rPr>
            </w:pPr>
            <w:r w:rsidRPr="00660A8B">
              <w:rPr>
                <w:rFonts w:asciiTheme="minorHAnsi" w:hAnsiTheme="minorHAnsi" w:cstheme="minorHAnsi"/>
                <w:b/>
                <w:sz w:val="22"/>
                <w:szCs w:val="22"/>
              </w:rPr>
              <w:t>SH340</w:t>
            </w:r>
            <w:r w:rsidRPr="00660A8B">
              <w:rPr>
                <w:rFonts w:asciiTheme="minorHAnsi" w:hAnsiTheme="minorHAnsi" w:cstheme="minorHAnsi"/>
                <w:sz w:val="22"/>
                <w:szCs w:val="22"/>
              </w:rPr>
              <w:t>: Oral Examination –</w:t>
            </w:r>
            <w:r>
              <w:rPr>
                <w:rFonts w:asciiTheme="minorHAnsi" w:hAnsiTheme="minorHAnsi" w:cstheme="minorHAnsi"/>
                <w:sz w:val="22"/>
                <w:szCs w:val="22"/>
              </w:rPr>
              <w:t xml:space="preserve"> DATE TO BE CONFIRMED</w:t>
            </w:r>
          </w:p>
          <w:p w14:paraId="3A142212" w14:textId="77777777" w:rsidR="00965090" w:rsidRPr="00660A8B" w:rsidRDefault="00965090" w:rsidP="004C5CDC">
            <w:pPr>
              <w:autoSpaceDE w:val="0"/>
              <w:autoSpaceDN w:val="0"/>
              <w:rPr>
                <w:rFonts w:asciiTheme="minorHAnsi" w:hAnsiTheme="minorHAnsi" w:cstheme="minorHAnsi"/>
                <w:sz w:val="22"/>
                <w:szCs w:val="22"/>
              </w:rPr>
            </w:pPr>
            <w:r w:rsidRPr="00660A8B">
              <w:rPr>
                <w:rFonts w:asciiTheme="minorHAnsi" w:hAnsiTheme="minorHAnsi" w:cstheme="minorHAnsi"/>
                <w:b/>
                <w:sz w:val="22"/>
                <w:szCs w:val="22"/>
              </w:rPr>
              <w:t>You are advised not to book any holidays until the exact dates are agreed with the External Examiner and confirmed on Canvas.</w:t>
            </w:r>
          </w:p>
        </w:tc>
      </w:tr>
    </w:tbl>
    <w:p w14:paraId="12389702" w14:textId="77777777" w:rsidR="00C71E9F" w:rsidRDefault="00C71E9F" w:rsidP="00C71E9F">
      <w:pPr>
        <w:ind w:right="-540"/>
        <w:jc w:val="both"/>
        <w:rPr>
          <w:rFonts w:asciiTheme="minorHAnsi" w:hAnsiTheme="minorHAnsi" w:cstheme="minorHAnsi"/>
          <w:b/>
          <w:bCs/>
          <w:sz w:val="22"/>
          <w:szCs w:val="22"/>
        </w:rPr>
      </w:pPr>
    </w:p>
    <w:p w14:paraId="2005F5F4" w14:textId="77A2541F" w:rsidR="00C71E9F" w:rsidRPr="00660A8B" w:rsidRDefault="00C71E9F" w:rsidP="00C71E9F">
      <w:pPr>
        <w:pStyle w:val="ListParagraph"/>
        <w:numPr>
          <w:ilvl w:val="0"/>
          <w:numId w:val="6"/>
        </w:numPr>
        <w:ind w:right="-540"/>
        <w:jc w:val="both"/>
        <w:rPr>
          <w:rFonts w:asciiTheme="minorHAnsi" w:hAnsiTheme="minorHAnsi" w:cstheme="minorHAnsi"/>
          <w:sz w:val="22"/>
          <w:szCs w:val="22"/>
        </w:rPr>
      </w:pPr>
      <w:r w:rsidRPr="00660A8B">
        <w:rPr>
          <w:rFonts w:asciiTheme="minorHAnsi" w:hAnsiTheme="minorHAnsi" w:cstheme="minorHAnsi"/>
          <w:sz w:val="22"/>
          <w:szCs w:val="22"/>
        </w:rPr>
        <w:t>Your academic co-ordinator</w:t>
      </w:r>
      <w:r>
        <w:rPr>
          <w:rFonts w:asciiTheme="minorHAnsi" w:hAnsiTheme="minorHAnsi" w:cstheme="minorHAnsi"/>
          <w:sz w:val="22"/>
          <w:szCs w:val="22"/>
        </w:rPr>
        <w:t xml:space="preserve"> for final year BA Spanish is Dr Kate Quinn (Head of Department)</w:t>
      </w:r>
      <w:r w:rsidRPr="00660A8B">
        <w:rPr>
          <w:rFonts w:asciiTheme="minorHAnsi" w:hAnsiTheme="minorHAnsi" w:cstheme="minorHAnsi"/>
          <w:sz w:val="22"/>
          <w:szCs w:val="22"/>
        </w:rPr>
        <w:t xml:space="preserve"> </w:t>
      </w:r>
      <w:r w:rsidR="00907EFC">
        <w:rPr>
          <w:rFonts w:asciiTheme="minorHAnsi" w:hAnsiTheme="minorHAnsi" w:cstheme="minorHAnsi"/>
          <w:sz w:val="22"/>
          <w:szCs w:val="22"/>
        </w:rPr>
        <w:t>who</w:t>
      </w:r>
      <w:r>
        <w:rPr>
          <w:rFonts w:asciiTheme="minorHAnsi" w:hAnsiTheme="minorHAnsi" w:cstheme="minorHAnsi"/>
          <w:sz w:val="22"/>
          <w:szCs w:val="22"/>
        </w:rPr>
        <w:t xml:space="preserve"> </w:t>
      </w:r>
      <w:r w:rsidRPr="00660A8B">
        <w:rPr>
          <w:rFonts w:asciiTheme="minorHAnsi" w:hAnsiTheme="minorHAnsi" w:cstheme="minorHAnsi"/>
          <w:sz w:val="22"/>
          <w:szCs w:val="22"/>
        </w:rPr>
        <w:t xml:space="preserve">can be reached at </w:t>
      </w:r>
      <w:hyperlink r:id="rId6" w:history="1">
        <w:r w:rsidRPr="00660A8B">
          <w:rPr>
            <w:rStyle w:val="Hyperlink"/>
            <w:rFonts w:asciiTheme="minorHAnsi" w:hAnsiTheme="minorHAnsi" w:cstheme="minorHAnsi"/>
            <w:sz w:val="22"/>
            <w:szCs w:val="22"/>
          </w:rPr>
          <w:t>kate.quinn@universityofgalway.ie</w:t>
        </w:r>
      </w:hyperlink>
      <w:r w:rsidRPr="00660A8B">
        <w:rPr>
          <w:rFonts w:asciiTheme="minorHAnsi" w:hAnsiTheme="minorHAnsi" w:cstheme="minorHAnsi"/>
          <w:sz w:val="22"/>
          <w:szCs w:val="22"/>
        </w:rPr>
        <w:t xml:space="preserve">. Our departmental policy is to endeavour to answer queries within 3 working days. </w:t>
      </w:r>
      <w:r w:rsidRPr="00660A8B">
        <w:rPr>
          <w:rFonts w:asciiTheme="minorHAnsi" w:hAnsiTheme="minorHAnsi" w:cstheme="minorHAnsi"/>
          <w:b/>
          <w:bCs/>
          <w:sz w:val="22"/>
          <w:szCs w:val="22"/>
        </w:rPr>
        <w:t xml:space="preserve">Emails sent after 5 p.m. on any given working day will count from midday the following working day. </w:t>
      </w:r>
      <w:r w:rsidRPr="00660A8B">
        <w:rPr>
          <w:rFonts w:asciiTheme="minorHAnsi" w:hAnsiTheme="minorHAnsi" w:cstheme="minorHAnsi"/>
          <w:sz w:val="22"/>
          <w:szCs w:val="22"/>
        </w:rPr>
        <w:t>Weekends are not working days, nor are public holidays.</w:t>
      </w:r>
    </w:p>
    <w:p w14:paraId="1FB95D65" w14:textId="77777777" w:rsidR="00C71E9F" w:rsidRPr="00660A8B" w:rsidRDefault="00C71E9F" w:rsidP="00C71E9F">
      <w:pPr>
        <w:pStyle w:val="ListParagraph"/>
        <w:numPr>
          <w:ilvl w:val="0"/>
          <w:numId w:val="6"/>
        </w:numPr>
        <w:ind w:right="-540"/>
        <w:jc w:val="both"/>
        <w:rPr>
          <w:rFonts w:asciiTheme="minorHAnsi" w:hAnsiTheme="minorHAnsi" w:cstheme="minorHAnsi"/>
          <w:sz w:val="22"/>
          <w:szCs w:val="22"/>
        </w:rPr>
      </w:pPr>
      <w:r w:rsidRPr="00660A8B">
        <w:rPr>
          <w:rFonts w:asciiTheme="minorHAnsi" w:hAnsiTheme="minorHAnsi" w:cstheme="minorHAnsi"/>
          <w:sz w:val="22"/>
          <w:szCs w:val="22"/>
        </w:rPr>
        <w:t xml:space="preserve">To make communication as efficient as possible for staff and students, we will appoint at least one class representative (class rep). </w:t>
      </w:r>
    </w:p>
    <w:p w14:paraId="2540B7AC" w14:textId="77777777" w:rsidR="00C71E9F" w:rsidRPr="00660A8B" w:rsidRDefault="00C71E9F" w:rsidP="00C71E9F">
      <w:pPr>
        <w:pStyle w:val="ListParagraph"/>
        <w:numPr>
          <w:ilvl w:val="0"/>
          <w:numId w:val="6"/>
        </w:numPr>
        <w:ind w:right="-540"/>
        <w:jc w:val="both"/>
        <w:rPr>
          <w:rFonts w:asciiTheme="minorHAnsi" w:hAnsiTheme="minorHAnsi" w:cstheme="minorHAnsi"/>
          <w:sz w:val="22"/>
          <w:szCs w:val="22"/>
        </w:rPr>
      </w:pPr>
      <w:r w:rsidRPr="00660A8B">
        <w:rPr>
          <w:rFonts w:asciiTheme="minorHAnsi" w:hAnsiTheme="minorHAnsi" w:cstheme="minorHAnsi"/>
          <w:sz w:val="22"/>
          <w:szCs w:val="22"/>
        </w:rPr>
        <w:t xml:space="preserve">Broad issues that may arise should </w:t>
      </w:r>
      <w:r w:rsidRPr="00660A8B">
        <w:rPr>
          <w:rFonts w:asciiTheme="minorHAnsi" w:hAnsiTheme="minorHAnsi" w:cstheme="minorHAnsi"/>
          <w:b/>
          <w:bCs/>
          <w:sz w:val="22"/>
          <w:szCs w:val="22"/>
        </w:rPr>
        <w:t>first</w:t>
      </w:r>
      <w:r w:rsidRPr="00660A8B">
        <w:rPr>
          <w:rFonts w:asciiTheme="minorHAnsi" w:hAnsiTheme="minorHAnsi" w:cstheme="minorHAnsi"/>
          <w:sz w:val="22"/>
          <w:szCs w:val="22"/>
        </w:rPr>
        <w:t xml:space="preserve"> be raised with the relevant class rep, who can then bring this to the academic co-ordinator. Class reps will meet the academic co-ordinator at least once per semester, usually in week 6 or 7 of term, or as the need arises;</w:t>
      </w:r>
    </w:p>
    <w:p w14:paraId="3ED2FC01" w14:textId="77777777" w:rsidR="00C71E9F" w:rsidRPr="00660A8B" w:rsidRDefault="00C71E9F" w:rsidP="00C71E9F">
      <w:pPr>
        <w:pStyle w:val="ListParagraph"/>
        <w:numPr>
          <w:ilvl w:val="0"/>
          <w:numId w:val="6"/>
        </w:numPr>
        <w:ind w:right="-540"/>
        <w:jc w:val="both"/>
        <w:rPr>
          <w:rFonts w:asciiTheme="minorHAnsi" w:hAnsiTheme="minorHAnsi" w:cstheme="minorHAnsi"/>
          <w:sz w:val="22"/>
          <w:szCs w:val="22"/>
        </w:rPr>
      </w:pPr>
      <w:r w:rsidRPr="00660A8B">
        <w:rPr>
          <w:rFonts w:asciiTheme="minorHAnsi" w:hAnsiTheme="minorHAnsi" w:cstheme="minorHAnsi"/>
          <w:sz w:val="22"/>
          <w:szCs w:val="22"/>
        </w:rPr>
        <w:t>Module-specific queries should be addressed to your lecturer, rather than Year co-ordinator;</w:t>
      </w:r>
    </w:p>
    <w:p w14:paraId="3F1A86E2" w14:textId="77777777" w:rsidR="00C71E9F" w:rsidRPr="00660A8B" w:rsidRDefault="00C71E9F" w:rsidP="00C71E9F">
      <w:pPr>
        <w:pStyle w:val="ListParagraph"/>
        <w:numPr>
          <w:ilvl w:val="0"/>
          <w:numId w:val="6"/>
        </w:numPr>
        <w:ind w:right="-540"/>
        <w:jc w:val="both"/>
        <w:rPr>
          <w:rFonts w:asciiTheme="minorHAnsi" w:hAnsiTheme="minorHAnsi" w:cstheme="minorHAnsi"/>
          <w:sz w:val="22"/>
          <w:szCs w:val="22"/>
        </w:rPr>
      </w:pPr>
      <w:r w:rsidRPr="00660A8B">
        <w:rPr>
          <w:rFonts w:asciiTheme="minorHAnsi" w:hAnsiTheme="minorHAnsi" w:cstheme="minorHAnsi"/>
          <w:sz w:val="22"/>
          <w:szCs w:val="22"/>
        </w:rPr>
        <w:t xml:space="preserve">The main means of communication will be through email. You should check your University of Galway email regularly and </w:t>
      </w:r>
      <w:r w:rsidRPr="00660A8B">
        <w:rPr>
          <w:rFonts w:asciiTheme="minorHAnsi" w:hAnsiTheme="minorHAnsi" w:cstheme="minorHAnsi"/>
          <w:b/>
          <w:bCs/>
          <w:sz w:val="22"/>
          <w:szCs w:val="22"/>
        </w:rPr>
        <w:t>use this email address exclusively</w:t>
      </w:r>
      <w:r w:rsidRPr="00660A8B">
        <w:rPr>
          <w:rFonts w:asciiTheme="minorHAnsi" w:hAnsiTheme="minorHAnsi" w:cstheme="minorHAnsi"/>
          <w:sz w:val="22"/>
          <w:szCs w:val="22"/>
        </w:rPr>
        <w:t xml:space="preserve"> when engaging with administrative and academic staff within the university;</w:t>
      </w:r>
    </w:p>
    <w:p w14:paraId="77B561BE" w14:textId="77777777" w:rsidR="00C71E9F" w:rsidRPr="00660A8B" w:rsidRDefault="00C71E9F" w:rsidP="00C71E9F">
      <w:pPr>
        <w:pStyle w:val="ListParagraph"/>
        <w:numPr>
          <w:ilvl w:val="0"/>
          <w:numId w:val="6"/>
        </w:numPr>
        <w:ind w:right="-540"/>
        <w:jc w:val="both"/>
        <w:rPr>
          <w:rFonts w:asciiTheme="minorHAnsi" w:hAnsiTheme="minorHAnsi" w:cstheme="minorHAnsi"/>
          <w:sz w:val="22"/>
          <w:szCs w:val="22"/>
        </w:rPr>
      </w:pPr>
      <w:r w:rsidRPr="00660A8B">
        <w:rPr>
          <w:rFonts w:asciiTheme="minorHAnsi" w:hAnsiTheme="minorHAnsi" w:cstheme="minorHAnsi"/>
          <w:sz w:val="22"/>
          <w:szCs w:val="22"/>
        </w:rPr>
        <w:lastRenderedPageBreak/>
        <w:t>Staff will make you aware of times/consultation hours they are available to meet during the course of your interactions.</w:t>
      </w:r>
    </w:p>
    <w:p w14:paraId="0473A778" w14:textId="77777777" w:rsidR="00965090" w:rsidRPr="00660A8B" w:rsidRDefault="00965090" w:rsidP="00965090">
      <w:pPr>
        <w:ind w:right="-540"/>
        <w:jc w:val="center"/>
        <w:rPr>
          <w:rFonts w:asciiTheme="minorHAnsi" w:hAnsiTheme="minorHAnsi" w:cstheme="minorHAnsi"/>
          <w:b/>
          <w:sz w:val="22"/>
          <w:szCs w:val="22"/>
        </w:rPr>
      </w:pPr>
      <w:r w:rsidRPr="00660A8B">
        <w:rPr>
          <w:rFonts w:asciiTheme="minorHAnsi" w:hAnsiTheme="minorHAnsi" w:cstheme="minorHAnsi"/>
          <w:b/>
          <w:sz w:val="22"/>
          <w:szCs w:val="22"/>
        </w:rPr>
        <w:t>Quick guide for registration</w:t>
      </w:r>
    </w:p>
    <w:p w14:paraId="63EC5A5E" w14:textId="77777777" w:rsidR="00965090" w:rsidRPr="00660A8B" w:rsidRDefault="00965090" w:rsidP="00965090">
      <w:pPr>
        <w:ind w:right="-540"/>
        <w:jc w:val="center"/>
        <w:rPr>
          <w:rFonts w:asciiTheme="minorHAnsi" w:hAnsiTheme="minorHAnsi" w:cstheme="minorHAnsi"/>
          <w:b/>
          <w:sz w:val="22"/>
          <w:szCs w:val="22"/>
        </w:rPr>
      </w:pPr>
    </w:p>
    <w:p w14:paraId="7D53B5B1"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 xml:space="preserve">Registration opens for Final Year on </w:t>
      </w:r>
      <w:r w:rsidRPr="00660A8B">
        <w:rPr>
          <w:rFonts w:asciiTheme="minorHAnsi" w:hAnsiTheme="minorHAnsi" w:cstheme="minorHAnsi"/>
          <w:bCs/>
          <w:sz w:val="22"/>
          <w:szCs w:val="22"/>
          <w:u w:val="single"/>
        </w:rPr>
        <w:t xml:space="preserve">Monday, </w:t>
      </w:r>
      <w:r>
        <w:rPr>
          <w:rFonts w:asciiTheme="minorHAnsi" w:hAnsiTheme="minorHAnsi" w:cstheme="minorHAnsi"/>
          <w:bCs/>
          <w:sz w:val="22"/>
          <w:szCs w:val="22"/>
          <w:u w:val="single"/>
        </w:rPr>
        <w:t>19</w:t>
      </w:r>
      <w:r w:rsidRPr="00675DC7">
        <w:rPr>
          <w:rFonts w:asciiTheme="minorHAnsi" w:hAnsiTheme="minorHAnsi" w:cstheme="minorHAnsi"/>
          <w:bCs/>
          <w:sz w:val="22"/>
          <w:szCs w:val="22"/>
          <w:u w:val="single"/>
          <w:vertAlign w:val="superscript"/>
        </w:rPr>
        <w:t>th</w:t>
      </w:r>
      <w:r>
        <w:rPr>
          <w:rFonts w:asciiTheme="minorHAnsi" w:hAnsiTheme="minorHAnsi" w:cstheme="minorHAnsi"/>
          <w:bCs/>
          <w:sz w:val="22"/>
          <w:szCs w:val="22"/>
          <w:u w:val="single"/>
        </w:rPr>
        <w:t xml:space="preserve"> August, 2024</w:t>
      </w:r>
      <w:r w:rsidRPr="00660A8B">
        <w:rPr>
          <w:rFonts w:asciiTheme="minorHAnsi" w:hAnsiTheme="minorHAnsi" w:cstheme="minorHAnsi"/>
          <w:bCs/>
          <w:sz w:val="22"/>
          <w:szCs w:val="22"/>
          <w:u w:val="single"/>
        </w:rPr>
        <w:t xml:space="preserve"> from 10am</w:t>
      </w:r>
      <w:r w:rsidRPr="00660A8B">
        <w:rPr>
          <w:rFonts w:asciiTheme="minorHAnsi" w:hAnsiTheme="minorHAnsi" w:cstheme="minorHAnsi"/>
          <w:bCs/>
          <w:sz w:val="22"/>
          <w:szCs w:val="22"/>
        </w:rPr>
        <w:t>;</w:t>
      </w:r>
    </w:p>
    <w:p w14:paraId="0F6E3693"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You will sign up for 30 ECTS for Spanish and 30 ECTS for your second subject if you are taking Joint Arts</w:t>
      </w:r>
      <w:r>
        <w:rPr>
          <w:rFonts w:asciiTheme="minorHAnsi" w:hAnsiTheme="minorHAnsi" w:cstheme="minorHAnsi"/>
          <w:bCs/>
          <w:sz w:val="22"/>
          <w:szCs w:val="22"/>
        </w:rPr>
        <w:t>/Major</w:t>
      </w:r>
      <w:r w:rsidRPr="00660A8B">
        <w:rPr>
          <w:rFonts w:asciiTheme="minorHAnsi" w:hAnsiTheme="minorHAnsi" w:cstheme="minorHAnsi"/>
          <w:bCs/>
          <w:sz w:val="22"/>
          <w:szCs w:val="22"/>
        </w:rPr>
        <w:t>;</w:t>
      </w:r>
    </w:p>
    <w:p w14:paraId="12304ED7" w14:textId="77777777" w:rsidR="00965090" w:rsidRPr="00660A8B" w:rsidRDefault="00965090" w:rsidP="00965090">
      <w:pPr>
        <w:pStyle w:val="ListParagraph"/>
        <w:numPr>
          <w:ilvl w:val="0"/>
          <w:numId w:val="4"/>
        </w:numPr>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For FINAL JOINT ARTS Spanish, you should register for the following:</w:t>
      </w:r>
    </w:p>
    <w:p w14:paraId="624D52BD"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SH339 – Spanish Language III – 5 ECTS</w:t>
      </w:r>
    </w:p>
    <w:p w14:paraId="4B6C052F"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SH340 – Spanish Language IV – 10 ECTS</w:t>
      </w:r>
    </w:p>
    <w:p w14:paraId="0A0FC4D4"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SH336 – Hispanic Literature and Culture III – 5 ECTS</w:t>
      </w:r>
    </w:p>
    <w:p w14:paraId="19FEA9F2"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SH337 – Hispanic Literature and Culture IV – 5 ECTS</w:t>
      </w:r>
    </w:p>
    <w:p w14:paraId="59CA73D7"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SH3104 – Hispanic Research – From Theory to Practice – 5 ECTS</w:t>
      </w:r>
    </w:p>
    <w:p w14:paraId="46CAF185" w14:textId="77777777" w:rsidR="00965090" w:rsidRPr="00660A8B" w:rsidRDefault="00965090" w:rsidP="00965090">
      <w:pPr>
        <w:pStyle w:val="ListParagraph"/>
        <w:numPr>
          <w:ilvl w:val="0"/>
          <w:numId w:val="4"/>
        </w:numPr>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If you are a SPANISH MINOR (eg Global Languages/English + Media), you need 15 ECTS from Spanish (SH339 and SH340)</w:t>
      </w:r>
    </w:p>
    <w:p w14:paraId="72A0632A"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If you reach the total of 60 ECTS, then you will be fully registered.</w:t>
      </w:r>
    </w:p>
    <w:p w14:paraId="0E093906"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 xml:space="preserve">For </w:t>
      </w:r>
      <w:r w:rsidRPr="00660A8B">
        <w:rPr>
          <w:rFonts w:asciiTheme="minorHAnsi" w:hAnsiTheme="minorHAnsi" w:cstheme="minorHAnsi"/>
          <w:bCs/>
          <w:sz w:val="22"/>
          <w:szCs w:val="22"/>
          <w:u w:val="single"/>
        </w:rPr>
        <w:t>any Spanish-related</w:t>
      </w:r>
      <w:r w:rsidRPr="00660A8B">
        <w:rPr>
          <w:rFonts w:asciiTheme="minorHAnsi" w:hAnsiTheme="minorHAnsi" w:cstheme="minorHAnsi"/>
          <w:bCs/>
          <w:sz w:val="22"/>
          <w:szCs w:val="22"/>
        </w:rPr>
        <w:t xml:space="preserve"> issues, get in touch with </w:t>
      </w:r>
      <w:hyperlink r:id="rId7" w:history="1">
        <w:r w:rsidRPr="00660A8B">
          <w:rPr>
            <w:rStyle w:val="Hyperlink"/>
            <w:rFonts w:asciiTheme="minorHAnsi" w:hAnsiTheme="minorHAnsi" w:cstheme="minorHAnsi"/>
            <w:bCs/>
            <w:sz w:val="22"/>
            <w:szCs w:val="22"/>
          </w:rPr>
          <w:t>kate.quinn@universityofgalway.ie</w:t>
        </w:r>
      </w:hyperlink>
      <w:r w:rsidRPr="00660A8B">
        <w:rPr>
          <w:rFonts w:asciiTheme="minorHAnsi" w:hAnsiTheme="minorHAnsi" w:cstheme="minorHAnsi"/>
          <w:bCs/>
          <w:sz w:val="22"/>
          <w:szCs w:val="22"/>
        </w:rPr>
        <w:t xml:space="preserve"> </w:t>
      </w:r>
    </w:p>
    <w:p w14:paraId="12DD4AE9"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 xml:space="preserve">For </w:t>
      </w:r>
      <w:r w:rsidRPr="00660A8B">
        <w:rPr>
          <w:rFonts w:asciiTheme="minorHAnsi" w:hAnsiTheme="minorHAnsi" w:cstheme="minorHAnsi"/>
          <w:bCs/>
          <w:sz w:val="22"/>
          <w:szCs w:val="22"/>
          <w:u w:val="single"/>
        </w:rPr>
        <w:t>any more general registration</w:t>
      </w:r>
      <w:r w:rsidRPr="00660A8B">
        <w:rPr>
          <w:rFonts w:asciiTheme="minorHAnsi" w:hAnsiTheme="minorHAnsi" w:cstheme="minorHAnsi"/>
          <w:bCs/>
          <w:sz w:val="22"/>
          <w:szCs w:val="22"/>
        </w:rPr>
        <w:t xml:space="preserve"> issues, get in touch with </w:t>
      </w:r>
      <w:hyperlink r:id="rId8" w:history="1">
        <w:r w:rsidRPr="00660A8B">
          <w:rPr>
            <w:rStyle w:val="Hyperlink"/>
            <w:rFonts w:asciiTheme="minorHAnsi" w:hAnsiTheme="minorHAnsi" w:cstheme="minorHAnsi"/>
            <w:bCs/>
            <w:sz w:val="22"/>
            <w:szCs w:val="22"/>
          </w:rPr>
          <w:t>reghelp@universityofgalway.ie</w:t>
        </w:r>
      </w:hyperlink>
      <w:r w:rsidRPr="00660A8B">
        <w:rPr>
          <w:rFonts w:asciiTheme="minorHAnsi" w:hAnsiTheme="minorHAnsi" w:cstheme="minorHAnsi"/>
          <w:bCs/>
          <w:sz w:val="22"/>
          <w:szCs w:val="22"/>
        </w:rPr>
        <w:t xml:space="preserve">  Include your student number in all correspondence and please be patient.</w:t>
      </w:r>
    </w:p>
    <w:p w14:paraId="4E8F9B2B" w14:textId="77777777" w:rsidR="00965090" w:rsidRPr="00660A8B" w:rsidRDefault="00965090" w:rsidP="00965090">
      <w:pPr>
        <w:pStyle w:val="ListParagraph"/>
        <w:numPr>
          <w:ilvl w:val="0"/>
          <w:numId w:val="4"/>
        </w:numPr>
        <w:ind w:right="-540"/>
        <w:jc w:val="both"/>
        <w:rPr>
          <w:rFonts w:asciiTheme="minorHAnsi" w:hAnsiTheme="minorHAnsi" w:cstheme="minorHAnsi"/>
          <w:bCs/>
          <w:sz w:val="22"/>
          <w:szCs w:val="22"/>
        </w:rPr>
      </w:pPr>
      <w:r w:rsidRPr="00660A8B">
        <w:rPr>
          <w:rFonts w:asciiTheme="minorHAnsi" w:hAnsiTheme="minorHAnsi" w:cstheme="minorHAnsi"/>
          <w:bCs/>
          <w:sz w:val="22"/>
          <w:szCs w:val="22"/>
        </w:rPr>
        <w:t>Students taking A</w:t>
      </w:r>
      <w:r>
        <w:rPr>
          <w:rFonts w:asciiTheme="minorHAnsi" w:hAnsiTheme="minorHAnsi" w:cstheme="minorHAnsi"/>
          <w:bCs/>
          <w:sz w:val="22"/>
          <w:szCs w:val="22"/>
        </w:rPr>
        <w:t>utumn assessments in August 2024</w:t>
      </w:r>
      <w:r w:rsidRPr="00660A8B">
        <w:rPr>
          <w:rFonts w:asciiTheme="minorHAnsi" w:hAnsiTheme="minorHAnsi" w:cstheme="minorHAnsi"/>
          <w:bCs/>
          <w:sz w:val="22"/>
          <w:szCs w:val="22"/>
        </w:rPr>
        <w:t xml:space="preserve"> will not be able to register until results are released on </w:t>
      </w:r>
      <w:r>
        <w:rPr>
          <w:rFonts w:asciiTheme="minorHAnsi" w:hAnsiTheme="minorHAnsi" w:cstheme="minorHAnsi"/>
          <w:bCs/>
          <w:sz w:val="22"/>
          <w:szCs w:val="22"/>
        </w:rPr>
        <w:t>6</w:t>
      </w:r>
      <w:r w:rsidRPr="00231865">
        <w:rPr>
          <w:rFonts w:asciiTheme="minorHAnsi" w:hAnsiTheme="minorHAnsi" w:cstheme="minorHAnsi"/>
          <w:bCs/>
          <w:sz w:val="22"/>
          <w:szCs w:val="22"/>
          <w:vertAlign w:val="superscript"/>
        </w:rPr>
        <w:t>th</w:t>
      </w:r>
      <w:r w:rsidRPr="00660A8B">
        <w:rPr>
          <w:rFonts w:asciiTheme="minorHAnsi" w:hAnsiTheme="minorHAnsi" w:cstheme="minorHAnsi"/>
          <w:bCs/>
          <w:sz w:val="22"/>
          <w:szCs w:val="22"/>
        </w:rPr>
        <w:t xml:space="preserve"> September. Please email </w:t>
      </w:r>
      <w:hyperlink r:id="rId9" w:history="1">
        <w:r w:rsidRPr="00660A8B">
          <w:rPr>
            <w:rStyle w:val="Hyperlink"/>
            <w:rFonts w:asciiTheme="minorHAnsi" w:hAnsiTheme="minorHAnsi" w:cstheme="minorHAnsi"/>
            <w:bCs/>
            <w:sz w:val="22"/>
            <w:szCs w:val="22"/>
          </w:rPr>
          <w:t>kate.quinn@universityofgalway.ie</w:t>
        </w:r>
      </w:hyperlink>
      <w:r w:rsidRPr="00660A8B">
        <w:rPr>
          <w:rFonts w:asciiTheme="minorHAnsi" w:hAnsiTheme="minorHAnsi" w:cstheme="minorHAnsi"/>
          <w:bCs/>
          <w:sz w:val="22"/>
          <w:szCs w:val="22"/>
        </w:rPr>
        <w:t xml:space="preserve">, so that we can ensure you are given access to necessary information for attendance and module selection. </w:t>
      </w:r>
      <w:r>
        <w:rPr>
          <w:rFonts w:asciiTheme="minorHAnsi" w:hAnsiTheme="minorHAnsi" w:cstheme="minorHAnsi"/>
          <w:bCs/>
          <w:sz w:val="22"/>
          <w:szCs w:val="22"/>
        </w:rPr>
        <w:t>Please note students must be registered to get access to Canvas, staff cannot manually add you to modules.</w:t>
      </w:r>
    </w:p>
    <w:p w14:paraId="7640A83E" w14:textId="77777777" w:rsidR="00965090" w:rsidRDefault="00965090" w:rsidP="00965090">
      <w:pPr>
        <w:pStyle w:val="ListParagraph"/>
        <w:ind w:right="-540"/>
        <w:jc w:val="both"/>
        <w:rPr>
          <w:rFonts w:asciiTheme="minorHAnsi" w:hAnsiTheme="minorHAnsi" w:cstheme="minorHAnsi"/>
          <w:bCs/>
          <w:sz w:val="22"/>
          <w:szCs w:val="22"/>
        </w:rPr>
      </w:pPr>
    </w:p>
    <w:p w14:paraId="29835ABF" w14:textId="77777777" w:rsidR="00C71E9F" w:rsidRPr="00660A8B" w:rsidRDefault="00C71E9F" w:rsidP="00965090">
      <w:pPr>
        <w:pStyle w:val="ListParagraph"/>
        <w:ind w:right="-540"/>
        <w:jc w:val="both"/>
        <w:rPr>
          <w:rFonts w:asciiTheme="minorHAnsi" w:hAnsiTheme="minorHAnsi" w:cstheme="minorHAnsi"/>
          <w:bCs/>
          <w:sz w:val="22"/>
          <w:szCs w:val="22"/>
        </w:rPr>
      </w:pPr>
    </w:p>
    <w:tbl>
      <w:tblPr>
        <w:tblStyle w:val="TableGrid"/>
        <w:tblW w:w="7497" w:type="dxa"/>
        <w:tblInd w:w="720" w:type="dxa"/>
        <w:tblLook w:val="04A0" w:firstRow="1" w:lastRow="0" w:firstColumn="1" w:lastColumn="0" w:noHBand="0" w:noVBand="1"/>
      </w:tblPr>
      <w:tblGrid>
        <w:gridCol w:w="7497"/>
      </w:tblGrid>
      <w:tr w:rsidR="00965090" w:rsidRPr="00660A8B" w14:paraId="631F82B5" w14:textId="77777777" w:rsidTr="004C5CDC">
        <w:trPr>
          <w:trHeight w:val="297"/>
        </w:trPr>
        <w:tc>
          <w:tcPr>
            <w:tcW w:w="7497" w:type="dxa"/>
          </w:tcPr>
          <w:p w14:paraId="2F3D0D8E" w14:textId="77777777" w:rsidR="00965090" w:rsidRPr="00660A8B" w:rsidRDefault="00965090" w:rsidP="00965090">
            <w:pPr>
              <w:pStyle w:val="ListParagraph"/>
              <w:numPr>
                <w:ilvl w:val="0"/>
                <w:numId w:val="4"/>
              </w:num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 xml:space="preserve">FINAL YEAR STUDENTS – SPANISH </w:t>
            </w:r>
            <w:r>
              <w:rPr>
                <w:rFonts w:asciiTheme="minorHAnsi" w:hAnsiTheme="minorHAnsi" w:cstheme="minorHAnsi"/>
                <w:b/>
                <w:bCs/>
                <w:sz w:val="22"/>
                <w:szCs w:val="22"/>
              </w:rPr>
              <w:t>JOINT ARTS/</w:t>
            </w:r>
            <w:r w:rsidRPr="00660A8B">
              <w:rPr>
                <w:rFonts w:asciiTheme="minorHAnsi" w:hAnsiTheme="minorHAnsi" w:cstheme="minorHAnsi"/>
                <w:b/>
                <w:bCs/>
                <w:sz w:val="22"/>
                <w:szCs w:val="22"/>
              </w:rPr>
              <w:t xml:space="preserve">MAJOR </w:t>
            </w:r>
          </w:p>
          <w:p w14:paraId="543DD4F4" w14:textId="77777777" w:rsidR="00965090" w:rsidRPr="00660A8B" w:rsidRDefault="00965090" w:rsidP="00965090">
            <w:pPr>
              <w:pStyle w:val="ListParagraph"/>
              <w:numPr>
                <w:ilvl w:val="0"/>
                <w:numId w:val="4"/>
              </w:num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(30 ECTS – 5 modules to be registered for)</w:t>
            </w:r>
          </w:p>
        </w:tc>
      </w:tr>
      <w:tr w:rsidR="00965090" w:rsidRPr="00660A8B" w14:paraId="1F2BA813" w14:textId="77777777" w:rsidTr="004C5CDC">
        <w:trPr>
          <w:trHeight w:val="1475"/>
        </w:trPr>
        <w:tc>
          <w:tcPr>
            <w:tcW w:w="7497" w:type="dxa"/>
          </w:tcPr>
          <w:p w14:paraId="4AE65370" w14:textId="77777777" w:rsidR="00965090" w:rsidRPr="00660A8B" w:rsidRDefault="00965090" w:rsidP="004C5CDC">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SH336 Hispanic Literature and Culture III (5 ECTS)</w:t>
            </w:r>
          </w:p>
          <w:p w14:paraId="011BC8EE" w14:textId="77777777" w:rsidR="00965090" w:rsidRPr="00660A8B" w:rsidRDefault="00965090" w:rsidP="004C5CDC">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SH337 Hispanic Literature and Culture IV (5 ECTS)</w:t>
            </w:r>
          </w:p>
          <w:p w14:paraId="21F812C0" w14:textId="77777777" w:rsidR="00965090" w:rsidRPr="00660A8B" w:rsidRDefault="00965090" w:rsidP="004C5CDC">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SH339 Spanish Language III (5 ECTS)</w:t>
            </w:r>
          </w:p>
          <w:p w14:paraId="44F423BF" w14:textId="77777777" w:rsidR="00965090" w:rsidRPr="00660A8B" w:rsidRDefault="00965090" w:rsidP="004C5CDC">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SH340 Spanish Language (10 ECTS)</w:t>
            </w:r>
          </w:p>
          <w:p w14:paraId="650C2D1D" w14:textId="77777777" w:rsidR="00965090" w:rsidRPr="00660A8B" w:rsidRDefault="00965090" w:rsidP="004C5CDC">
            <w:pPr>
              <w:autoSpaceDE w:val="0"/>
              <w:autoSpaceDN w:val="0"/>
              <w:ind w:right="-540"/>
              <w:jc w:val="both"/>
              <w:rPr>
                <w:rFonts w:asciiTheme="minorHAnsi" w:hAnsiTheme="minorHAnsi" w:cstheme="minorHAnsi"/>
                <w:b/>
                <w:sz w:val="22"/>
                <w:szCs w:val="22"/>
              </w:rPr>
            </w:pPr>
            <w:r w:rsidRPr="00660A8B">
              <w:rPr>
                <w:rFonts w:asciiTheme="minorHAnsi" w:hAnsiTheme="minorHAnsi" w:cstheme="minorHAnsi"/>
                <w:b/>
                <w:sz w:val="22"/>
                <w:szCs w:val="22"/>
              </w:rPr>
              <w:t>SH3104 Hispanic Research: From Theory to Practice (5 ECTS)</w:t>
            </w:r>
          </w:p>
        </w:tc>
      </w:tr>
    </w:tbl>
    <w:p w14:paraId="68DBA203" w14:textId="77777777" w:rsidR="00965090" w:rsidRDefault="00965090" w:rsidP="00965090">
      <w:pPr>
        <w:tabs>
          <w:tab w:val="left" w:pos="1134"/>
          <w:tab w:val="left" w:pos="2268"/>
        </w:tabs>
        <w:ind w:right="-540"/>
        <w:jc w:val="both"/>
        <w:rPr>
          <w:rFonts w:asciiTheme="minorHAnsi" w:hAnsiTheme="minorHAnsi" w:cstheme="minorHAnsi"/>
          <w:b/>
          <w:bCs/>
          <w:sz w:val="22"/>
          <w:szCs w:val="22"/>
        </w:rPr>
      </w:pPr>
    </w:p>
    <w:p w14:paraId="4CE3475F" w14:textId="77777777" w:rsidR="00C71E9F" w:rsidRPr="00660A8B" w:rsidRDefault="00C71E9F" w:rsidP="00965090">
      <w:pPr>
        <w:tabs>
          <w:tab w:val="left" w:pos="1134"/>
          <w:tab w:val="left" w:pos="2268"/>
        </w:tabs>
        <w:ind w:right="-540"/>
        <w:jc w:val="both"/>
        <w:rPr>
          <w:rFonts w:asciiTheme="minorHAnsi" w:hAnsiTheme="minorHAnsi" w:cstheme="minorHAnsi"/>
          <w:b/>
          <w:bCs/>
          <w:sz w:val="22"/>
          <w:szCs w:val="22"/>
        </w:rPr>
      </w:pPr>
    </w:p>
    <w:tbl>
      <w:tblPr>
        <w:tblStyle w:val="TableGrid"/>
        <w:tblW w:w="7497" w:type="dxa"/>
        <w:tblInd w:w="720" w:type="dxa"/>
        <w:tblLook w:val="04A0" w:firstRow="1" w:lastRow="0" w:firstColumn="1" w:lastColumn="0" w:noHBand="0" w:noVBand="1"/>
      </w:tblPr>
      <w:tblGrid>
        <w:gridCol w:w="7497"/>
      </w:tblGrid>
      <w:tr w:rsidR="00965090" w:rsidRPr="00660A8B" w14:paraId="1F44960C" w14:textId="77777777" w:rsidTr="004C5CDC">
        <w:trPr>
          <w:trHeight w:val="297"/>
        </w:trPr>
        <w:tc>
          <w:tcPr>
            <w:tcW w:w="7497" w:type="dxa"/>
          </w:tcPr>
          <w:p w14:paraId="4635F222" w14:textId="77777777" w:rsidR="00965090" w:rsidRPr="00660A8B" w:rsidRDefault="00965090" w:rsidP="004C5CDC">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 xml:space="preserve">FINAL YEAR STUDENTS – SPANISH MINOR </w:t>
            </w:r>
          </w:p>
          <w:p w14:paraId="1E96EE67" w14:textId="77777777" w:rsidR="00965090" w:rsidRPr="00660A8B" w:rsidRDefault="00965090" w:rsidP="004C5CDC">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(15 ECTS – 2 modules to be registered for)</w:t>
            </w:r>
          </w:p>
        </w:tc>
      </w:tr>
      <w:tr w:rsidR="00965090" w:rsidRPr="00660A8B" w14:paraId="4D62385E" w14:textId="77777777" w:rsidTr="004C5CDC">
        <w:trPr>
          <w:trHeight w:val="560"/>
        </w:trPr>
        <w:tc>
          <w:tcPr>
            <w:tcW w:w="7497" w:type="dxa"/>
          </w:tcPr>
          <w:p w14:paraId="253D1FC8" w14:textId="77777777" w:rsidR="00965090" w:rsidRPr="00660A8B" w:rsidRDefault="00965090" w:rsidP="004C5CDC">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SH339 Spanish Language III (5 ECTS)</w:t>
            </w:r>
          </w:p>
          <w:p w14:paraId="34F8F1D5" w14:textId="77777777" w:rsidR="00965090" w:rsidRPr="00660A8B" w:rsidRDefault="00965090" w:rsidP="004C5CDC">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SH340 Spanish Language (10 ECTS)</w:t>
            </w:r>
          </w:p>
        </w:tc>
      </w:tr>
    </w:tbl>
    <w:p w14:paraId="019DBE91" w14:textId="77777777" w:rsidR="00965090" w:rsidRPr="00660A8B" w:rsidRDefault="00965090" w:rsidP="00965090">
      <w:pPr>
        <w:pStyle w:val="Heading3"/>
        <w:rPr>
          <w:rFonts w:asciiTheme="minorHAnsi" w:hAnsiTheme="minorHAnsi" w:cstheme="minorHAnsi"/>
          <w:sz w:val="22"/>
          <w:szCs w:val="22"/>
        </w:rPr>
      </w:pPr>
      <w:r w:rsidRPr="00660A8B">
        <w:rPr>
          <w:rFonts w:asciiTheme="minorHAnsi" w:hAnsiTheme="minorHAnsi" w:cstheme="minorHAnsi"/>
          <w:sz w:val="22"/>
          <w:szCs w:val="22"/>
        </w:rPr>
        <w:t>KEY POINTS (Information will be updated through announcements on Canvas)</w:t>
      </w:r>
    </w:p>
    <w:p w14:paraId="1BA480BE" w14:textId="77777777" w:rsidR="00965090" w:rsidRPr="00660A8B"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 xml:space="preserve">In Final Year, students majoring in Spanish continue to combine studying Spanish Language </w:t>
      </w:r>
      <w:r w:rsidRPr="00660A8B">
        <w:rPr>
          <w:rFonts w:asciiTheme="minorHAnsi" w:hAnsiTheme="minorHAnsi" w:cstheme="minorHAnsi"/>
          <w:i/>
          <w:sz w:val="22"/>
          <w:szCs w:val="22"/>
        </w:rPr>
        <w:t>and</w:t>
      </w:r>
      <w:r w:rsidRPr="00660A8B">
        <w:rPr>
          <w:rFonts w:asciiTheme="minorHAnsi" w:hAnsiTheme="minorHAnsi" w:cstheme="minorHAnsi"/>
          <w:sz w:val="22"/>
          <w:szCs w:val="22"/>
        </w:rPr>
        <w:t xml:space="preserve"> study of cultural modules; students minoring in Spanish continue to study Spanish language throughout the year.</w:t>
      </w:r>
    </w:p>
    <w:p w14:paraId="10EBB81E" w14:textId="77777777" w:rsidR="00965090" w:rsidRPr="00660A8B"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You must ensure that your proficiency in Spanish language is at the right level; you will not graduate unless your level in spoken and written Spanish is high enough;</w:t>
      </w:r>
    </w:p>
    <w:p w14:paraId="3E0313A1" w14:textId="77777777" w:rsidR="00965090" w:rsidRPr="00660A8B"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 xml:space="preserve">Your level of Spanish should be </w:t>
      </w:r>
      <w:r w:rsidRPr="00660A8B">
        <w:rPr>
          <w:rFonts w:asciiTheme="minorHAnsi" w:hAnsiTheme="minorHAnsi" w:cstheme="minorHAnsi"/>
          <w:i/>
          <w:sz w:val="22"/>
          <w:szCs w:val="22"/>
        </w:rPr>
        <w:t>at the very least</w:t>
      </w:r>
      <w:r w:rsidRPr="00660A8B">
        <w:rPr>
          <w:rFonts w:asciiTheme="minorHAnsi" w:hAnsiTheme="minorHAnsi" w:cstheme="minorHAnsi"/>
          <w:sz w:val="22"/>
          <w:szCs w:val="22"/>
        </w:rPr>
        <w:t xml:space="preserve"> that of Level B1 of the Common European Framework (CEFR); see SH339 below;</w:t>
      </w:r>
    </w:p>
    <w:p w14:paraId="1714D694" w14:textId="77777777" w:rsidR="00965090"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Language Classes, including Spoken classes begin in week 1 of term – groups will be available on Canvas.</w:t>
      </w:r>
    </w:p>
    <w:p w14:paraId="1578A7B6" w14:textId="77777777" w:rsidR="00965090" w:rsidRDefault="00965090" w:rsidP="00965090">
      <w:pPr>
        <w:tabs>
          <w:tab w:val="left" w:pos="1134"/>
          <w:tab w:val="left" w:pos="2268"/>
        </w:tabs>
        <w:ind w:right="-540"/>
        <w:jc w:val="both"/>
        <w:rPr>
          <w:rFonts w:asciiTheme="minorHAnsi" w:hAnsiTheme="minorHAnsi" w:cstheme="minorHAnsi"/>
          <w:sz w:val="22"/>
          <w:szCs w:val="22"/>
        </w:rPr>
      </w:pPr>
    </w:p>
    <w:p w14:paraId="50C6B095" w14:textId="77777777" w:rsidR="00965090" w:rsidRPr="00660A8B" w:rsidRDefault="00965090" w:rsidP="00965090">
      <w:pPr>
        <w:ind w:right="-540"/>
        <w:jc w:val="center"/>
        <w:rPr>
          <w:rFonts w:asciiTheme="minorHAnsi" w:hAnsiTheme="minorHAnsi" w:cstheme="minorHAnsi"/>
          <w:b/>
          <w:sz w:val="22"/>
          <w:szCs w:val="22"/>
        </w:rPr>
      </w:pPr>
      <w:r w:rsidRPr="00660A8B">
        <w:rPr>
          <w:rFonts w:asciiTheme="minorHAnsi" w:hAnsiTheme="minorHAnsi" w:cstheme="minorHAnsi"/>
          <w:b/>
          <w:sz w:val="22"/>
          <w:szCs w:val="22"/>
        </w:rPr>
        <w:lastRenderedPageBreak/>
        <w:t>PLEASE NOTE HOW TO PICK OPTIONS IN SEMESTER 1 (SPANISH MAJOR ONLY)</w:t>
      </w:r>
    </w:p>
    <w:tbl>
      <w:tblPr>
        <w:tblStyle w:val="TableGrid"/>
        <w:tblW w:w="9918" w:type="dxa"/>
        <w:tblLook w:val="04A0" w:firstRow="1" w:lastRow="0" w:firstColumn="1" w:lastColumn="0" w:noHBand="0" w:noVBand="1"/>
      </w:tblPr>
      <w:tblGrid>
        <w:gridCol w:w="721"/>
        <w:gridCol w:w="9197"/>
      </w:tblGrid>
      <w:tr w:rsidR="00965090" w:rsidRPr="00660A8B" w14:paraId="739F5315" w14:textId="77777777" w:rsidTr="004C5CDC">
        <w:tc>
          <w:tcPr>
            <w:tcW w:w="721" w:type="dxa"/>
          </w:tcPr>
          <w:p w14:paraId="71711832"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SEM.</w:t>
            </w:r>
          </w:p>
        </w:tc>
        <w:tc>
          <w:tcPr>
            <w:tcW w:w="9197" w:type="dxa"/>
          </w:tcPr>
          <w:p w14:paraId="1ABA2EBA" w14:textId="77777777" w:rsidR="00965090" w:rsidRPr="00660A8B" w:rsidRDefault="00965090" w:rsidP="004C5CDC">
            <w:pPr>
              <w:ind w:right="-540"/>
              <w:jc w:val="center"/>
              <w:rPr>
                <w:rFonts w:asciiTheme="minorHAnsi" w:hAnsiTheme="minorHAnsi" w:cstheme="minorHAnsi"/>
                <w:b/>
                <w:sz w:val="22"/>
                <w:szCs w:val="22"/>
              </w:rPr>
            </w:pPr>
            <w:r w:rsidRPr="00660A8B">
              <w:rPr>
                <w:rFonts w:asciiTheme="minorHAnsi" w:hAnsiTheme="minorHAnsi" w:cstheme="minorHAnsi"/>
                <w:b/>
                <w:sz w:val="22"/>
                <w:szCs w:val="22"/>
              </w:rPr>
              <w:t>READ CAREFULLY</w:t>
            </w:r>
          </w:p>
        </w:tc>
      </w:tr>
      <w:tr w:rsidR="00965090" w:rsidRPr="00660A8B" w14:paraId="231856D8" w14:textId="77777777" w:rsidTr="004C5CDC">
        <w:trPr>
          <w:trHeight w:val="3769"/>
        </w:trPr>
        <w:tc>
          <w:tcPr>
            <w:tcW w:w="721" w:type="dxa"/>
          </w:tcPr>
          <w:p w14:paraId="424351B4"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1</w:t>
            </w:r>
          </w:p>
        </w:tc>
        <w:tc>
          <w:tcPr>
            <w:tcW w:w="9197" w:type="dxa"/>
          </w:tcPr>
          <w:p w14:paraId="2BA230A5" w14:textId="77777777" w:rsidR="00965090" w:rsidRPr="00660A8B" w:rsidRDefault="00965090" w:rsidP="00965090">
            <w:pPr>
              <w:pStyle w:val="ListParagraph"/>
              <w:numPr>
                <w:ilvl w:val="0"/>
                <w:numId w:val="5"/>
              </w:numPr>
              <w:ind w:right="-540"/>
              <w:rPr>
                <w:rFonts w:asciiTheme="minorHAnsi" w:hAnsiTheme="minorHAnsi" w:cstheme="minorHAnsi"/>
                <w:b/>
                <w:sz w:val="22"/>
                <w:szCs w:val="22"/>
              </w:rPr>
            </w:pPr>
            <w:r w:rsidRPr="00660A8B">
              <w:rPr>
                <w:rFonts w:asciiTheme="minorHAnsi" w:hAnsiTheme="minorHAnsi" w:cstheme="minorHAnsi"/>
                <w:b/>
                <w:sz w:val="22"/>
                <w:szCs w:val="22"/>
              </w:rPr>
              <w:t xml:space="preserve">Pick the modules SH336/SH337, as appropriate </w:t>
            </w:r>
          </w:p>
          <w:p w14:paraId="08310402" w14:textId="77777777" w:rsidR="00965090" w:rsidRPr="00660A8B" w:rsidRDefault="00965090" w:rsidP="004C5CDC">
            <w:pPr>
              <w:pStyle w:val="ListParagraph"/>
              <w:ind w:right="-540"/>
              <w:rPr>
                <w:rFonts w:asciiTheme="minorHAnsi" w:hAnsiTheme="minorHAnsi" w:cstheme="minorHAnsi"/>
                <w:bCs/>
                <w:sz w:val="22"/>
                <w:szCs w:val="22"/>
              </w:rPr>
            </w:pPr>
            <w:r w:rsidRPr="00660A8B">
              <w:rPr>
                <w:rFonts w:asciiTheme="minorHAnsi" w:hAnsiTheme="minorHAnsi" w:cstheme="minorHAnsi"/>
                <w:bCs/>
                <w:sz w:val="22"/>
                <w:szCs w:val="22"/>
              </w:rPr>
              <w:t xml:space="preserve">– you register for the GENERIC TITLE (ie ‘Hispanic Literature </w:t>
            </w:r>
          </w:p>
          <w:p w14:paraId="5B7380F0" w14:textId="77777777" w:rsidR="00965090" w:rsidRPr="00660A8B" w:rsidRDefault="00965090" w:rsidP="004C5CDC">
            <w:pPr>
              <w:pStyle w:val="ListParagraph"/>
              <w:ind w:right="-540"/>
              <w:rPr>
                <w:rFonts w:asciiTheme="minorHAnsi" w:hAnsiTheme="minorHAnsi" w:cstheme="minorHAnsi"/>
                <w:bCs/>
                <w:sz w:val="22"/>
                <w:szCs w:val="22"/>
              </w:rPr>
            </w:pPr>
            <w:r w:rsidRPr="00660A8B">
              <w:rPr>
                <w:rFonts w:asciiTheme="minorHAnsi" w:hAnsiTheme="minorHAnsi" w:cstheme="minorHAnsi"/>
                <w:bCs/>
                <w:sz w:val="22"/>
                <w:szCs w:val="22"/>
              </w:rPr>
              <w:t>and Culture III’/ ‘Hispanic Literature and Culture IV’ and NOT for your preference)</w:t>
            </w:r>
          </w:p>
          <w:p w14:paraId="79266A93" w14:textId="77777777" w:rsidR="00965090" w:rsidRPr="00660A8B" w:rsidRDefault="00965090" w:rsidP="004C5CDC">
            <w:pPr>
              <w:pStyle w:val="ListParagraph"/>
              <w:ind w:right="-540"/>
              <w:rPr>
                <w:rFonts w:asciiTheme="minorHAnsi" w:hAnsiTheme="minorHAnsi" w:cstheme="minorHAnsi"/>
                <w:bCs/>
                <w:sz w:val="22"/>
                <w:szCs w:val="22"/>
              </w:rPr>
            </w:pPr>
            <w:r w:rsidRPr="00660A8B">
              <w:rPr>
                <w:rFonts w:asciiTheme="minorHAnsi" w:hAnsiTheme="minorHAnsi" w:cstheme="minorHAnsi"/>
                <w:bCs/>
                <w:sz w:val="22"/>
                <w:szCs w:val="22"/>
              </w:rPr>
              <w:t xml:space="preserve">Your choice is made INTERNALLY (by contacting the module co-ordinator in the </w:t>
            </w:r>
          </w:p>
          <w:p w14:paraId="51D37F1D" w14:textId="77777777" w:rsidR="00965090" w:rsidRPr="00660A8B" w:rsidRDefault="00965090" w:rsidP="004C5CDC">
            <w:pPr>
              <w:pStyle w:val="ListParagraph"/>
              <w:ind w:right="-540"/>
              <w:rPr>
                <w:rFonts w:asciiTheme="minorHAnsi" w:hAnsiTheme="minorHAnsi" w:cstheme="minorHAnsi"/>
                <w:bCs/>
                <w:sz w:val="22"/>
                <w:szCs w:val="22"/>
              </w:rPr>
            </w:pPr>
            <w:r w:rsidRPr="00660A8B">
              <w:rPr>
                <w:rFonts w:asciiTheme="minorHAnsi" w:hAnsiTheme="minorHAnsi" w:cstheme="minorHAnsi"/>
                <w:bCs/>
                <w:sz w:val="22"/>
                <w:szCs w:val="22"/>
              </w:rPr>
              <w:t>Discipline of Spanish)</w:t>
            </w:r>
          </w:p>
          <w:p w14:paraId="39C06329" w14:textId="77777777" w:rsidR="00965090" w:rsidRPr="00660A8B" w:rsidRDefault="00965090" w:rsidP="004C5CDC">
            <w:pPr>
              <w:ind w:right="-540"/>
              <w:jc w:val="center"/>
              <w:rPr>
                <w:rFonts w:asciiTheme="minorHAnsi" w:hAnsiTheme="minorHAnsi" w:cstheme="minorHAnsi"/>
                <w:b/>
                <w:sz w:val="22"/>
                <w:szCs w:val="22"/>
              </w:rPr>
            </w:pPr>
            <w:r w:rsidRPr="00660A8B">
              <w:rPr>
                <w:rFonts w:asciiTheme="minorHAnsi" w:hAnsiTheme="minorHAnsi" w:cstheme="minorHAnsi"/>
                <w:b/>
                <w:noProof/>
                <w:sz w:val="22"/>
                <w:szCs w:val="22"/>
                <w:lang w:val="en-IE"/>
              </w:rPr>
              <mc:AlternateContent>
                <mc:Choice Requires="wps">
                  <w:drawing>
                    <wp:anchor distT="0" distB="0" distL="114300" distR="114300" simplePos="0" relativeHeight="251659264" behindDoc="0" locked="0" layoutInCell="1" allowOverlap="1" wp14:anchorId="14A2B76E" wp14:editId="4163B3F4">
                      <wp:simplePos x="0" y="0"/>
                      <wp:positionH relativeFrom="column">
                        <wp:posOffset>1424305</wp:posOffset>
                      </wp:positionH>
                      <wp:positionV relativeFrom="paragraph">
                        <wp:posOffset>33655</wp:posOffset>
                      </wp:positionV>
                      <wp:extent cx="45719" cy="127000"/>
                      <wp:effectExtent l="38100" t="12700" r="31115" b="25400"/>
                      <wp:wrapNone/>
                      <wp:docPr id="5" name="Down Arrow 5"/>
                      <wp:cNvGraphicFramePr/>
                      <a:graphic xmlns:a="http://schemas.openxmlformats.org/drawingml/2006/main">
                        <a:graphicData uri="http://schemas.microsoft.com/office/word/2010/wordprocessingShape">
                          <wps:wsp>
                            <wps:cNvSpPr/>
                            <wps:spPr>
                              <a:xfrm>
                                <a:off x="0" y="0"/>
                                <a:ext cx="45719" cy="127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BE12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12.15pt;margin-top:2.65pt;width:3.6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" adj="17712" fillcolor="#4f81bd" strokecolor="#385d8a" strokeweight="2pt"/>
                  </w:pict>
                </mc:Fallback>
              </mc:AlternateContent>
            </w:r>
          </w:p>
          <w:p w14:paraId="24A8FDC1" w14:textId="77777777" w:rsidR="00965090" w:rsidRPr="00660A8B" w:rsidRDefault="00965090" w:rsidP="00965090">
            <w:pPr>
              <w:pStyle w:val="ListParagraph"/>
              <w:numPr>
                <w:ilvl w:val="0"/>
                <w:numId w:val="5"/>
              </w:numPr>
              <w:ind w:right="-540"/>
              <w:rPr>
                <w:rFonts w:asciiTheme="minorHAnsi" w:hAnsiTheme="minorHAnsi" w:cstheme="minorHAnsi"/>
                <w:b/>
                <w:sz w:val="22"/>
                <w:szCs w:val="22"/>
              </w:rPr>
            </w:pPr>
            <w:r w:rsidRPr="00660A8B">
              <w:rPr>
                <w:rFonts w:asciiTheme="minorHAnsi" w:hAnsiTheme="minorHAnsi" w:cstheme="minorHAnsi"/>
                <w:b/>
                <w:sz w:val="22"/>
                <w:szCs w:val="22"/>
              </w:rPr>
              <w:t>Go to c</w:t>
            </w:r>
            <w:r>
              <w:rPr>
                <w:rFonts w:asciiTheme="minorHAnsi" w:hAnsiTheme="minorHAnsi" w:cstheme="minorHAnsi"/>
                <w:b/>
                <w:sz w:val="22"/>
                <w:szCs w:val="22"/>
              </w:rPr>
              <w:t xml:space="preserve">lass in Week 1 of the semester </w:t>
            </w:r>
            <w:r w:rsidRPr="00660A8B">
              <w:rPr>
                <w:rFonts w:asciiTheme="minorHAnsi" w:hAnsiTheme="minorHAnsi" w:cstheme="minorHAnsi"/>
                <w:b/>
                <w:sz w:val="22"/>
                <w:szCs w:val="22"/>
              </w:rPr>
              <w:t xml:space="preserve"> </w:t>
            </w:r>
          </w:p>
          <w:p w14:paraId="021B9123" w14:textId="79FB3B3B" w:rsidR="00965090" w:rsidRPr="00660A8B" w:rsidRDefault="00965090" w:rsidP="004C5CDC">
            <w:pPr>
              <w:pStyle w:val="ListParagraph"/>
              <w:ind w:right="-540"/>
              <w:rPr>
                <w:rFonts w:asciiTheme="minorHAnsi" w:hAnsiTheme="minorHAnsi" w:cstheme="minorHAnsi"/>
                <w:bCs/>
                <w:sz w:val="22"/>
                <w:szCs w:val="22"/>
              </w:rPr>
            </w:pPr>
            <w:r>
              <w:rPr>
                <w:rFonts w:asciiTheme="minorHAnsi" w:hAnsiTheme="minorHAnsi" w:cstheme="minorHAnsi"/>
                <w:bCs/>
                <w:sz w:val="22"/>
                <w:szCs w:val="22"/>
              </w:rPr>
              <w:t>SH336:</w:t>
            </w:r>
            <w:r w:rsidRPr="00660A8B">
              <w:rPr>
                <w:rFonts w:asciiTheme="minorHAnsi" w:hAnsiTheme="minorHAnsi" w:cstheme="minorHAnsi"/>
                <w:bCs/>
                <w:sz w:val="22"/>
                <w:szCs w:val="22"/>
              </w:rPr>
              <w:t xml:space="preserve"> Tuesday, </w:t>
            </w:r>
            <w:r>
              <w:rPr>
                <w:rFonts w:asciiTheme="minorHAnsi" w:hAnsiTheme="minorHAnsi" w:cstheme="minorHAnsi"/>
                <w:bCs/>
                <w:sz w:val="22"/>
                <w:szCs w:val="22"/>
              </w:rPr>
              <w:t>10</w:t>
            </w:r>
            <w:r w:rsidRPr="00660A8B">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September 2024</w:t>
            </w:r>
            <w:r w:rsidRPr="00660A8B">
              <w:rPr>
                <w:rFonts w:asciiTheme="minorHAnsi" w:hAnsiTheme="minorHAnsi" w:cstheme="minorHAnsi"/>
                <w:bCs/>
                <w:sz w:val="22"/>
                <w:szCs w:val="22"/>
              </w:rPr>
              <w:t xml:space="preserve"> at 10am in AC202</w:t>
            </w:r>
            <w:r>
              <w:rPr>
                <w:rFonts w:asciiTheme="minorHAnsi" w:hAnsiTheme="minorHAnsi" w:cstheme="minorHAnsi"/>
                <w:bCs/>
                <w:sz w:val="22"/>
                <w:szCs w:val="22"/>
              </w:rPr>
              <w:t xml:space="preserve"> – Option 1; AMBG007 – Option 2                                                                                           Thursday, 12</w:t>
            </w:r>
            <w:r w:rsidRPr="00DE6E56">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at 1pm in AMBG008 – Option 1; BLE1006 – Option 2</w:t>
            </w:r>
          </w:p>
          <w:p w14:paraId="769B8BC8" w14:textId="1ECB57FD" w:rsidR="00965090" w:rsidRPr="000A18DA" w:rsidRDefault="00965090" w:rsidP="004C5CDC">
            <w:pPr>
              <w:pStyle w:val="ListParagraph"/>
              <w:ind w:right="-540"/>
              <w:rPr>
                <w:rFonts w:asciiTheme="minorHAnsi" w:hAnsiTheme="minorHAnsi" w:cstheme="minorHAnsi"/>
                <w:bCs/>
                <w:sz w:val="22"/>
                <w:szCs w:val="22"/>
              </w:rPr>
            </w:pPr>
            <w:r>
              <w:rPr>
                <w:rFonts w:asciiTheme="minorHAnsi" w:hAnsiTheme="minorHAnsi" w:cstheme="minorHAnsi"/>
                <w:bCs/>
                <w:sz w:val="22"/>
                <w:szCs w:val="22"/>
              </w:rPr>
              <w:t xml:space="preserve">SH337: </w:t>
            </w:r>
            <w:r w:rsidRPr="000A18DA">
              <w:rPr>
                <w:rFonts w:asciiTheme="minorHAnsi" w:hAnsiTheme="minorHAnsi" w:cstheme="minorHAnsi"/>
                <w:bCs/>
                <w:sz w:val="22"/>
                <w:szCs w:val="22"/>
              </w:rPr>
              <w:t>Tuesday, 10</w:t>
            </w:r>
            <w:r w:rsidRPr="000A18DA">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sidR="009022E2">
              <w:rPr>
                <w:rFonts w:asciiTheme="minorHAnsi" w:hAnsiTheme="minorHAnsi" w:cstheme="minorHAnsi"/>
                <w:bCs/>
                <w:sz w:val="22"/>
                <w:szCs w:val="22"/>
              </w:rPr>
              <w:t>September</w:t>
            </w:r>
            <w:r>
              <w:rPr>
                <w:rFonts w:asciiTheme="minorHAnsi" w:hAnsiTheme="minorHAnsi" w:cstheme="minorHAnsi"/>
                <w:bCs/>
                <w:sz w:val="22"/>
                <w:szCs w:val="22"/>
              </w:rPr>
              <w:t xml:space="preserve"> 2024</w:t>
            </w:r>
            <w:r w:rsidRPr="000A18DA">
              <w:rPr>
                <w:rFonts w:asciiTheme="minorHAnsi" w:hAnsiTheme="minorHAnsi" w:cstheme="minorHAnsi"/>
                <w:bCs/>
                <w:sz w:val="22"/>
                <w:szCs w:val="22"/>
              </w:rPr>
              <w:t xml:space="preserve"> at 9am in AMBG010 – Option 1; AMBG012</w:t>
            </w:r>
            <w:r>
              <w:rPr>
                <w:rFonts w:asciiTheme="minorHAnsi" w:hAnsiTheme="minorHAnsi" w:cstheme="minorHAnsi"/>
                <w:bCs/>
                <w:sz w:val="22"/>
                <w:szCs w:val="22"/>
              </w:rPr>
              <w:t xml:space="preserve"> -</w:t>
            </w:r>
            <w:r w:rsidRPr="000A18DA">
              <w:rPr>
                <w:rFonts w:asciiTheme="minorHAnsi" w:hAnsiTheme="minorHAnsi" w:cstheme="minorHAnsi"/>
                <w:bCs/>
                <w:sz w:val="22"/>
                <w:szCs w:val="22"/>
              </w:rPr>
              <w:t xml:space="preserve"> Option 2</w:t>
            </w:r>
          </w:p>
          <w:p w14:paraId="484E6DF8" w14:textId="77777777" w:rsidR="00965090" w:rsidRPr="00660A8B" w:rsidRDefault="00965090" w:rsidP="004C5CDC">
            <w:pPr>
              <w:pStyle w:val="ListParagraph"/>
              <w:ind w:right="-540"/>
              <w:rPr>
                <w:rFonts w:asciiTheme="minorHAnsi" w:hAnsiTheme="minorHAnsi" w:cstheme="minorHAnsi"/>
                <w:bCs/>
                <w:sz w:val="22"/>
                <w:szCs w:val="22"/>
              </w:rPr>
            </w:pPr>
            <w:r>
              <w:rPr>
                <w:rFonts w:asciiTheme="minorHAnsi" w:hAnsiTheme="minorHAnsi" w:cstheme="minorHAnsi"/>
                <w:bCs/>
                <w:sz w:val="22"/>
                <w:szCs w:val="22"/>
              </w:rPr>
              <w:t>Thursday, 12</w:t>
            </w:r>
            <w:r w:rsidRPr="000A18DA">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at 5pm in AMBG008 – Option 1; AMBG007 – Option 2                                                                                         </w:t>
            </w:r>
          </w:p>
          <w:p w14:paraId="03DDACAC" w14:textId="77777777" w:rsidR="00965090" w:rsidRPr="00660A8B" w:rsidRDefault="00965090" w:rsidP="004C5CDC">
            <w:pPr>
              <w:pStyle w:val="ListParagraph"/>
              <w:ind w:right="-540"/>
              <w:rPr>
                <w:rFonts w:asciiTheme="minorHAnsi" w:hAnsiTheme="minorHAnsi" w:cstheme="minorHAnsi"/>
                <w:bCs/>
                <w:sz w:val="22"/>
                <w:szCs w:val="22"/>
              </w:rPr>
            </w:pPr>
            <w:r w:rsidRPr="00660A8B">
              <w:rPr>
                <w:rFonts w:asciiTheme="minorHAnsi" w:hAnsiTheme="minorHAnsi" w:cstheme="minorHAnsi"/>
                <w:bCs/>
                <w:sz w:val="22"/>
                <w:szCs w:val="22"/>
              </w:rPr>
              <w:t xml:space="preserve">(and those interested in Economic and Social Spanish option should attend session </w:t>
            </w:r>
          </w:p>
          <w:p w14:paraId="6A35F356" w14:textId="77777777" w:rsidR="00965090" w:rsidRPr="00660A8B" w:rsidRDefault="00965090" w:rsidP="004C5CDC">
            <w:pPr>
              <w:pStyle w:val="ListParagraph"/>
              <w:ind w:right="-540"/>
              <w:rPr>
                <w:rFonts w:asciiTheme="minorHAnsi" w:hAnsiTheme="minorHAnsi" w:cstheme="minorHAnsi"/>
                <w:bCs/>
                <w:sz w:val="22"/>
                <w:szCs w:val="22"/>
              </w:rPr>
            </w:pPr>
            <w:r w:rsidRPr="00660A8B">
              <w:rPr>
                <w:rFonts w:asciiTheme="minorHAnsi" w:hAnsiTheme="minorHAnsi" w:cstheme="minorHAnsi"/>
                <w:bCs/>
                <w:sz w:val="22"/>
                <w:szCs w:val="22"/>
              </w:rPr>
              <w:t xml:space="preserve">on Tuesday, </w:t>
            </w:r>
            <w:r>
              <w:rPr>
                <w:rFonts w:asciiTheme="minorHAnsi" w:hAnsiTheme="minorHAnsi" w:cstheme="minorHAnsi"/>
                <w:bCs/>
                <w:sz w:val="22"/>
                <w:szCs w:val="22"/>
              </w:rPr>
              <w:t>10</w:t>
            </w:r>
            <w:r w:rsidRPr="00660A8B">
              <w:rPr>
                <w:rFonts w:asciiTheme="minorHAnsi" w:hAnsiTheme="minorHAnsi" w:cstheme="minorHAnsi"/>
                <w:bCs/>
                <w:sz w:val="22"/>
                <w:szCs w:val="22"/>
                <w:vertAlign w:val="superscript"/>
              </w:rPr>
              <w:t>th</w:t>
            </w:r>
            <w:r w:rsidRPr="00660A8B">
              <w:rPr>
                <w:rFonts w:asciiTheme="minorHAnsi" w:hAnsiTheme="minorHAnsi" w:cstheme="minorHAnsi"/>
                <w:bCs/>
                <w:sz w:val="22"/>
                <w:szCs w:val="22"/>
              </w:rPr>
              <w:t xml:space="preserve"> September, 2023 at 1pm in AC203)</w:t>
            </w:r>
          </w:p>
          <w:p w14:paraId="32C51491"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noProof/>
                <w:sz w:val="22"/>
                <w:szCs w:val="22"/>
                <w:lang w:val="en-IE"/>
              </w:rPr>
              <mc:AlternateContent>
                <mc:Choice Requires="wps">
                  <w:drawing>
                    <wp:anchor distT="0" distB="0" distL="114300" distR="114300" simplePos="0" relativeHeight="251660288" behindDoc="0" locked="0" layoutInCell="1" allowOverlap="1" wp14:anchorId="28FB6BF0" wp14:editId="506896ED">
                      <wp:simplePos x="0" y="0"/>
                      <wp:positionH relativeFrom="column">
                        <wp:posOffset>1427692</wp:posOffset>
                      </wp:positionH>
                      <wp:positionV relativeFrom="paragraph">
                        <wp:posOffset>21590</wp:posOffset>
                      </wp:positionV>
                      <wp:extent cx="45719" cy="127000"/>
                      <wp:effectExtent l="38100" t="12700" r="31115" b="25400"/>
                      <wp:wrapNone/>
                      <wp:docPr id="7" name="Down Arrow 7"/>
                      <wp:cNvGraphicFramePr/>
                      <a:graphic xmlns:a="http://schemas.openxmlformats.org/drawingml/2006/main">
                        <a:graphicData uri="http://schemas.microsoft.com/office/word/2010/wordprocessingShape">
                          <wps:wsp>
                            <wps:cNvSpPr/>
                            <wps:spPr>
                              <a:xfrm>
                                <a:off x="0" y="0"/>
                                <a:ext cx="45719" cy="127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71D216" id="Down Arrow 7" o:spid="_x0000_s1026" type="#_x0000_t67" style="position:absolute;margin-left:112.4pt;margin-top:1.7pt;width:3.6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" adj="17712" fillcolor="#4f81bd" strokecolor="#385d8a" strokeweight="2pt"/>
                  </w:pict>
                </mc:Fallback>
              </mc:AlternateContent>
            </w:r>
          </w:p>
          <w:p w14:paraId="4DB2CED9" w14:textId="77777777" w:rsidR="00965090" w:rsidRPr="000A18DA" w:rsidRDefault="00965090" w:rsidP="00965090">
            <w:pPr>
              <w:pStyle w:val="ListParagraph"/>
              <w:numPr>
                <w:ilvl w:val="0"/>
                <w:numId w:val="5"/>
              </w:numPr>
              <w:ind w:right="-540"/>
              <w:rPr>
                <w:rFonts w:asciiTheme="minorHAnsi" w:hAnsiTheme="minorHAnsi" w:cstheme="minorHAnsi"/>
                <w:b/>
                <w:sz w:val="22"/>
                <w:szCs w:val="22"/>
              </w:rPr>
            </w:pPr>
            <w:r w:rsidRPr="000A18DA">
              <w:rPr>
                <w:rFonts w:asciiTheme="minorHAnsi" w:hAnsiTheme="minorHAnsi" w:cstheme="minorHAnsi"/>
                <w:bCs/>
                <w:sz w:val="22"/>
                <w:szCs w:val="22"/>
              </w:rPr>
              <w:t>If in doubt, take the opportunity to attend all options and contact the relevant co-ordinator</w:t>
            </w:r>
          </w:p>
          <w:p w14:paraId="5FB6424E" w14:textId="77777777" w:rsidR="00965090" w:rsidRDefault="00965090" w:rsidP="004C5CDC">
            <w:pPr>
              <w:pStyle w:val="ListParagraph"/>
              <w:ind w:right="-540"/>
              <w:rPr>
                <w:rFonts w:asciiTheme="minorHAnsi" w:hAnsiTheme="minorHAnsi" w:cstheme="minorHAnsi"/>
                <w:bCs/>
                <w:sz w:val="22"/>
                <w:szCs w:val="22"/>
              </w:rPr>
            </w:pPr>
            <w:r w:rsidRPr="000A18DA">
              <w:rPr>
                <w:rFonts w:asciiTheme="minorHAnsi" w:hAnsiTheme="minorHAnsi" w:cstheme="minorHAnsi"/>
                <w:bCs/>
                <w:sz w:val="22"/>
                <w:szCs w:val="22"/>
              </w:rPr>
              <w:t>to indicate preference (</w:t>
            </w:r>
            <w:r>
              <w:rPr>
                <w:rFonts w:asciiTheme="minorHAnsi" w:hAnsiTheme="minorHAnsi" w:cstheme="minorHAnsi"/>
                <w:bCs/>
                <w:sz w:val="22"/>
                <w:szCs w:val="22"/>
              </w:rPr>
              <w:t>numbers are limited on each option so we cannot guarantee you will</w:t>
            </w:r>
          </w:p>
          <w:p w14:paraId="6E1AA49E" w14:textId="77777777" w:rsidR="00965090" w:rsidRDefault="00965090" w:rsidP="004C5CDC">
            <w:pPr>
              <w:pStyle w:val="ListParagraph"/>
              <w:ind w:right="-540"/>
              <w:rPr>
                <w:rFonts w:asciiTheme="minorHAnsi" w:hAnsiTheme="minorHAnsi" w:cstheme="minorHAnsi"/>
                <w:sz w:val="22"/>
                <w:szCs w:val="22"/>
              </w:rPr>
            </w:pPr>
            <w:r>
              <w:rPr>
                <w:rFonts w:asciiTheme="minorHAnsi" w:hAnsiTheme="minorHAnsi" w:cstheme="minorHAnsi"/>
                <w:bCs/>
                <w:sz w:val="22"/>
                <w:szCs w:val="22"/>
              </w:rPr>
              <w:t>get your preference</w:t>
            </w:r>
            <w:r w:rsidRPr="000A18DA">
              <w:rPr>
                <w:rFonts w:asciiTheme="minorHAnsi" w:hAnsiTheme="minorHAnsi" w:cstheme="minorHAnsi"/>
                <w:bCs/>
                <w:sz w:val="22"/>
                <w:szCs w:val="22"/>
              </w:rPr>
              <w:t>)</w:t>
            </w:r>
            <w:r>
              <w:rPr>
                <w:rFonts w:asciiTheme="minorHAnsi" w:hAnsiTheme="minorHAnsi" w:cstheme="minorHAnsi"/>
                <w:bCs/>
                <w:sz w:val="22"/>
                <w:szCs w:val="22"/>
              </w:rPr>
              <w:t>.</w:t>
            </w:r>
            <w:r w:rsidRPr="000A18DA">
              <w:rPr>
                <w:rFonts w:asciiTheme="minorHAnsi" w:hAnsiTheme="minorHAnsi" w:cstheme="minorHAnsi"/>
                <w:bCs/>
                <w:sz w:val="22"/>
                <w:szCs w:val="22"/>
              </w:rPr>
              <w:t xml:space="preserve"> </w:t>
            </w:r>
            <w:r>
              <w:rPr>
                <w:rFonts w:asciiTheme="minorHAnsi" w:hAnsiTheme="minorHAnsi" w:cstheme="minorHAnsi"/>
                <w:bCs/>
                <w:sz w:val="22"/>
                <w:szCs w:val="22"/>
              </w:rPr>
              <w:t>You cannot submit a preference before Tuesday 10</w:t>
            </w:r>
            <w:r w:rsidRPr="000A18DA">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at 2pm and the d</w:t>
            </w:r>
            <w:r w:rsidRPr="000A18DA">
              <w:rPr>
                <w:rFonts w:asciiTheme="minorHAnsi" w:hAnsiTheme="minorHAnsi" w:cstheme="minorHAnsi"/>
                <w:bCs/>
                <w:sz w:val="22"/>
                <w:szCs w:val="22"/>
              </w:rPr>
              <w:t>eadline is</w:t>
            </w:r>
            <w:r w:rsidRPr="000A18DA">
              <w:rPr>
                <w:rFonts w:asciiTheme="minorHAnsi" w:hAnsiTheme="minorHAnsi" w:cstheme="minorHAnsi"/>
                <w:b/>
                <w:sz w:val="22"/>
                <w:szCs w:val="22"/>
              </w:rPr>
              <w:t xml:space="preserve"> </w:t>
            </w:r>
            <w:r>
              <w:rPr>
                <w:rFonts w:asciiTheme="minorHAnsi" w:hAnsiTheme="minorHAnsi" w:cstheme="minorHAnsi"/>
                <w:b/>
                <w:sz w:val="22"/>
                <w:szCs w:val="22"/>
              </w:rPr>
              <w:t>Friday</w:t>
            </w:r>
            <w:r w:rsidRPr="000A18DA">
              <w:rPr>
                <w:rFonts w:asciiTheme="minorHAnsi" w:hAnsiTheme="minorHAnsi" w:cstheme="minorHAnsi"/>
                <w:b/>
                <w:sz w:val="22"/>
                <w:szCs w:val="22"/>
              </w:rPr>
              <w:t xml:space="preserve">, </w:t>
            </w:r>
            <w:r>
              <w:rPr>
                <w:rFonts w:asciiTheme="minorHAnsi" w:hAnsiTheme="minorHAnsi" w:cstheme="minorHAnsi"/>
                <w:b/>
                <w:sz w:val="22"/>
                <w:szCs w:val="22"/>
              </w:rPr>
              <w:t>13</w:t>
            </w:r>
            <w:r w:rsidRPr="000A18DA">
              <w:rPr>
                <w:rFonts w:asciiTheme="minorHAnsi" w:hAnsiTheme="minorHAnsi" w:cstheme="minorHAnsi"/>
                <w:b/>
                <w:sz w:val="22"/>
                <w:szCs w:val="22"/>
                <w:vertAlign w:val="superscript"/>
              </w:rPr>
              <w:t>th</w:t>
            </w:r>
            <w:r>
              <w:rPr>
                <w:rFonts w:asciiTheme="minorHAnsi" w:hAnsiTheme="minorHAnsi" w:cstheme="minorHAnsi"/>
                <w:b/>
                <w:sz w:val="22"/>
                <w:szCs w:val="22"/>
              </w:rPr>
              <w:t xml:space="preserve"> at</w:t>
            </w:r>
            <w:r w:rsidRPr="000A18DA">
              <w:rPr>
                <w:rFonts w:asciiTheme="minorHAnsi" w:hAnsiTheme="minorHAnsi" w:cstheme="minorHAnsi"/>
                <w:b/>
                <w:sz w:val="22"/>
                <w:szCs w:val="22"/>
              </w:rPr>
              <w:t xml:space="preserve"> </w:t>
            </w:r>
            <w:r>
              <w:rPr>
                <w:rFonts w:asciiTheme="minorHAnsi" w:hAnsiTheme="minorHAnsi" w:cstheme="minorHAnsi"/>
                <w:b/>
                <w:sz w:val="22"/>
                <w:szCs w:val="22"/>
              </w:rPr>
              <w:t>11am</w:t>
            </w:r>
            <w:r w:rsidRPr="000A18DA">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 xml:space="preserve">Where preferences are not submitted, students will be </w:t>
            </w:r>
          </w:p>
          <w:p w14:paraId="0F2A2C06" w14:textId="77777777" w:rsidR="00965090" w:rsidRPr="000A18DA" w:rsidRDefault="00965090" w:rsidP="004C5CDC">
            <w:pPr>
              <w:pStyle w:val="ListParagraph"/>
              <w:ind w:right="-540"/>
              <w:rPr>
                <w:rFonts w:asciiTheme="minorHAnsi" w:hAnsiTheme="minorHAnsi" w:cstheme="minorHAnsi"/>
                <w:sz w:val="22"/>
                <w:szCs w:val="22"/>
              </w:rPr>
            </w:pPr>
            <w:r>
              <w:rPr>
                <w:rFonts w:asciiTheme="minorHAnsi" w:hAnsiTheme="minorHAnsi" w:cstheme="minorHAnsi"/>
                <w:sz w:val="22"/>
                <w:szCs w:val="22"/>
              </w:rPr>
              <w:t>assigned to a group by the module coordinator based on availability of spaces.</w:t>
            </w:r>
          </w:p>
          <w:p w14:paraId="5FE7A7F0"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noProof/>
                <w:sz w:val="22"/>
                <w:szCs w:val="22"/>
                <w:lang w:val="en-IE"/>
              </w:rPr>
              <mc:AlternateContent>
                <mc:Choice Requires="wps">
                  <w:drawing>
                    <wp:anchor distT="0" distB="0" distL="114300" distR="114300" simplePos="0" relativeHeight="251661312" behindDoc="0" locked="0" layoutInCell="1" allowOverlap="1" wp14:anchorId="5772D98A" wp14:editId="6C105BFF">
                      <wp:simplePos x="0" y="0"/>
                      <wp:positionH relativeFrom="column">
                        <wp:posOffset>1427480</wp:posOffset>
                      </wp:positionH>
                      <wp:positionV relativeFrom="paragraph">
                        <wp:posOffset>20955</wp:posOffset>
                      </wp:positionV>
                      <wp:extent cx="45085" cy="127000"/>
                      <wp:effectExtent l="38100" t="12700" r="31115" b="25400"/>
                      <wp:wrapNone/>
                      <wp:docPr id="8" name="Down Arrow 8"/>
                      <wp:cNvGraphicFramePr/>
                      <a:graphic xmlns:a="http://schemas.openxmlformats.org/drawingml/2006/main">
                        <a:graphicData uri="http://schemas.microsoft.com/office/word/2010/wordprocessingShape">
                          <wps:wsp>
                            <wps:cNvSpPr/>
                            <wps:spPr>
                              <a:xfrm>
                                <a:off x="0" y="0"/>
                                <a:ext cx="45085" cy="127000"/>
                              </a:xfrm>
                              <a:prstGeom prst="downArrow">
                                <a:avLst/>
                              </a:prstGeom>
                              <a:solidFill>
                                <a:srgbClr val="4F81BD"/>
                              </a:solidFill>
                              <a:ln w="25400" cap="flat" cmpd="sng" algn="ctr">
                                <a:solidFill>
                                  <a:srgbClr val="4F81BD">
                                    <a:shade val="50000"/>
                                  </a:srgbClr>
                                </a:solidFill>
                                <a:prstDash val="solid"/>
                              </a:ln>
                              <a:effectLst/>
                            </wps:spPr>
                            <wps:txbx>
                              <w:txbxContent>
                                <w:p w14:paraId="648500DF" w14:textId="77777777" w:rsidR="00965090" w:rsidRPr="00C323A2" w:rsidRDefault="00965090" w:rsidP="00965090">
                                  <w:pPr>
                                    <w:jc w:val="center"/>
                                    <w:rPr>
                                      <w:lang w:val="en-IE"/>
                                    </w:rPr>
                                  </w:pPr>
                                  <w:r>
                                    <w:rPr>
                                      <w:lang w:val="en-I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66D6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12.4pt;margin-top:1.65pt;width:3.5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" adj="17766" fillcolor="#4f81bd" strokecolor="#385d8a" strokeweight="2pt">
                      <v:textbox>
                        <w:txbxContent>
                          <w:p w:rsidR="00965090" w:rsidRPr="00C323A2" w:rsidRDefault="00965090" w:rsidP="00965090">
                            <w:pPr>
                              <w:jc w:val="center"/>
                              <w:rPr>
                                <w:lang w:val="en-IE"/>
                              </w:rPr>
                            </w:pPr>
                            <w:r>
                              <w:rPr>
                                <w:lang w:val="en-IE"/>
                              </w:rPr>
                              <w:t xml:space="preserve"> </w:t>
                            </w:r>
                          </w:p>
                        </w:txbxContent>
                      </v:textbox>
                    </v:shape>
                  </w:pict>
                </mc:Fallback>
              </mc:AlternateContent>
            </w:r>
            <w:r w:rsidRPr="00660A8B">
              <w:rPr>
                <w:rFonts w:asciiTheme="minorHAnsi" w:hAnsiTheme="minorHAnsi" w:cstheme="minorHAnsi"/>
                <w:b/>
                <w:sz w:val="22"/>
                <w:szCs w:val="22"/>
              </w:rPr>
              <w:t xml:space="preserve">        </w:t>
            </w:r>
          </w:p>
          <w:p w14:paraId="55228026" w14:textId="77777777" w:rsidR="00965090" w:rsidRDefault="00965090" w:rsidP="00965090">
            <w:pPr>
              <w:pStyle w:val="ListParagraph"/>
              <w:numPr>
                <w:ilvl w:val="0"/>
                <w:numId w:val="5"/>
              </w:numPr>
              <w:ind w:right="-540"/>
              <w:rPr>
                <w:rFonts w:asciiTheme="minorHAnsi" w:hAnsiTheme="minorHAnsi" w:cstheme="minorHAnsi"/>
                <w:bCs/>
                <w:sz w:val="22"/>
                <w:szCs w:val="22"/>
              </w:rPr>
            </w:pPr>
            <w:r>
              <w:rPr>
                <w:rFonts w:asciiTheme="minorHAnsi" w:hAnsiTheme="minorHAnsi" w:cstheme="minorHAnsi"/>
                <w:bCs/>
                <w:sz w:val="22"/>
                <w:szCs w:val="22"/>
              </w:rPr>
              <w:t>Option lists will be posted on Monday 16</w:t>
            </w:r>
            <w:r w:rsidRPr="000A18DA">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when t</w:t>
            </w:r>
            <w:r w:rsidRPr="00660A8B">
              <w:rPr>
                <w:rFonts w:asciiTheme="minorHAnsi" w:hAnsiTheme="minorHAnsi" w:cstheme="minorHAnsi"/>
                <w:bCs/>
                <w:sz w:val="22"/>
                <w:szCs w:val="22"/>
              </w:rPr>
              <w:t xml:space="preserve">he co-ordinator will give you access to the relevant folder </w:t>
            </w:r>
            <w:r>
              <w:rPr>
                <w:rFonts w:asciiTheme="minorHAnsi" w:hAnsiTheme="minorHAnsi" w:cstheme="minorHAnsi"/>
                <w:bCs/>
                <w:sz w:val="22"/>
                <w:szCs w:val="22"/>
              </w:rPr>
              <w:t>for your option on Canvas.</w:t>
            </w:r>
          </w:p>
          <w:p w14:paraId="279B031B" w14:textId="77777777" w:rsidR="00965090" w:rsidRPr="000A18DA" w:rsidRDefault="00965090" w:rsidP="004C5CDC">
            <w:pPr>
              <w:ind w:right="-540"/>
              <w:rPr>
                <w:rFonts w:asciiTheme="minorHAnsi" w:hAnsiTheme="minorHAnsi" w:cstheme="minorHAnsi"/>
                <w:bCs/>
                <w:sz w:val="22"/>
                <w:szCs w:val="22"/>
              </w:rPr>
            </w:pPr>
          </w:p>
          <w:p w14:paraId="00D2D95C" w14:textId="77777777" w:rsidR="00965090" w:rsidRDefault="00965090" w:rsidP="004C5CDC">
            <w:pPr>
              <w:ind w:right="-540"/>
              <w:rPr>
                <w:rFonts w:asciiTheme="minorHAnsi" w:hAnsiTheme="minorHAnsi" w:cstheme="minorHAnsi"/>
                <w:bCs/>
                <w:sz w:val="22"/>
                <w:szCs w:val="22"/>
              </w:rPr>
            </w:pPr>
            <w:r w:rsidRPr="00660A8B">
              <w:rPr>
                <w:rFonts w:asciiTheme="minorHAnsi" w:hAnsiTheme="minorHAnsi" w:cstheme="minorHAnsi"/>
                <w:bCs/>
                <w:sz w:val="22"/>
                <w:szCs w:val="22"/>
              </w:rPr>
              <w:t>You register for the MODULE CODE EXTERNALLY;</w:t>
            </w:r>
            <w:r w:rsidR="00FC0727">
              <w:rPr>
                <w:rFonts w:asciiTheme="minorHAnsi" w:hAnsiTheme="minorHAnsi" w:cstheme="minorHAnsi"/>
                <w:bCs/>
                <w:sz w:val="22"/>
                <w:szCs w:val="22"/>
              </w:rPr>
              <w:t xml:space="preserve"> selection of options within codes is dealt with </w:t>
            </w:r>
          </w:p>
          <w:p w14:paraId="33E95AE4" w14:textId="77777777" w:rsidR="00965090" w:rsidRPr="00660A8B" w:rsidRDefault="00C71E9F" w:rsidP="004C5CDC">
            <w:pPr>
              <w:ind w:right="-540"/>
              <w:rPr>
                <w:rFonts w:asciiTheme="minorHAnsi" w:hAnsiTheme="minorHAnsi" w:cstheme="minorHAnsi"/>
                <w:bCs/>
                <w:sz w:val="22"/>
                <w:szCs w:val="22"/>
              </w:rPr>
            </w:pPr>
            <w:r>
              <w:rPr>
                <w:rFonts w:asciiTheme="minorHAnsi" w:hAnsiTheme="minorHAnsi" w:cstheme="minorHAnsi"/>
                <w:bCs/>
                <w:sz w:val="22"/>
                <w:szCs w:val="22"/>
              </w:rPr>
              <w:t>w</w:t>
            </w:r>
            <w:r w:rsidR="00FC0727">
              <w:rPr>
                <w:rFonts w:asciiTheme="minorHAnsi" w:hAnsiTheme="minorHAnsi" w:cstheme="minorHAnsi"/>
                <w:bCs/>
                <w:sz w:val="22"/>
                <w:szCs w:val="22"/>
              </w:rPr>
              <w:t>ithin Spanish.</w:t>
            </w:r>
          </w:p>
          <w:p w14:paraId="1A50A6B6" w14:textId="77777777" w:rsidR="00965090" w:rsidRPr="00660A8B" w:rsidRDefault="00965090" w:rsidP="004C5CDC">
            <w:pPr>
              <w:ind w:right="-540"/>
              <w:rPr>
                <w:rFonts w:asciiTheme="minorHAnsi" w:hAnsiTheme="minorHAnsi" w:cstheme="minorHAnsi"/>
                <w:b/>
                <w:sz w:val="22"/>
                <w:szCs w:val="22"/>
              </w:rPr>
            </w:pPr>
          </w:p>
        </w:tc>
      </w:tr>
    </w:tbl>
    <w:p w14:paraId="77C85992" w14:textId="77777777" w:rsidR="00965090" w:rsidRDefault="00965090" w:rsidP="00965090">
      <w:pPr>
        <w:ind w:right="-540"/>
        <w:jc w:val="center"/>
        <w:rPr>
          <w:rFonts w:asciiTheme="minorHAnsi" w:hAnsiTheme="minorHAnsi" w:cstheme="minorHAnsi"/>
          <w:b/>
          <w:sz w:val="22"/>
          <w:szCs w:val="22"/>
        </w:rPr>
      </w:pPr>
    </w:p>
    <w:p w14:paraId="5C2127F7" w14:textId="77777777" w:rsidR="00965090" w:rsidRPr="00660A8B" w:rsidRDefault="00965090" w:rsidP="00965090">
      <w:pPr>
        <w:ind w:right="-540"/>
        <w:jc w:val="center"/>
        <w:rPr>
          <w:rFonts w:asciiTheme="minorHAnsi" w:hAnsiTheme="minorHAnsi" w:cstheme="minorHAnsi"/>
          <w:b/>
          <w:sz w:val="22"/>
          <w:szCs w:val="22"/>
        </w:rPr>
      </w:pPr>
    </w:p>
    <w:p w14:paraId="7F0722F1" w14:textId="77777777" w:rsidR="00965090" w:rsidRPr="00660A8B" w:rsidRDefault="00965090" w:rsidP="00965090">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General advice:</w:t>
      </w:r>
    </w:p>
    <w:p w14:paraId="4FD46D30" w14:textId="77777777" w:rsidR="00965090" w:rsidRPr="00660A8B"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 xml:space="preserve">Engage with set texts (in the original Spanish) once you have options confirmed; in essays, always quote from the original Spanish version of the text, </w:t>
      </w:r>
      <w:r w:rsidRPr="00660A8B">
        <w:rPr>
          <w:rFonts w:asciiTheme="minorHAnsi" w:hAnsiTheme="minorHAnsi" w:cstheme="minorHAnsi"/>
          <w:sz w:val="22"/>
          <w:szCs w:val="22"/>
          <w:u w:val="single"/>
        </w:rPr>
        <w:t>never</w:t>
      </w:r>
      <w:r w:rsidRPr="00660A8B">
        <w:rPr>
          <w:rFonts w:asciiTheme="minorHAnsi" w:hAnsiTheme="minorHAnsi" w:cstheme="minorHAnsi"/>
          <w:sz w:val="22"/>
          <w:szCs w:val="22"/>
        </w:rPr>
        <w:t xml:space="preserve"> from an English translation;</w:t>
      </w:r>
    </w:p>
    <w:p w14:paraId="236DAB2C" w14:textId="77777777" w:rsidR="00965090" w:rsidRPr="00660A8B"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You may be required to purchase texts for certain modules (see lists below);</w:t>
      </w:r>
    </w:p>
    <w:p w14:paraId="414C7D91" w14:textId="77777777" w:rsidR="00965090" w:rsidRPr="00660A8B"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In SH336 (Sem. 1), you choose between 20</w:t>
      </w:r>
      <w:r w:rsidRPr="00660A8B">
        <w:rPr>
          <w:rFonts w:asciiTheme="minorHAnsi" w:hAnsiTheme="minorHAnsi" w:cstheme="minorHAnsi"/>
          <w:sz w:val="22"/>
          <w:szCs w:val="22"/>
          <w:vertAlign w:val="superscript"/>
        </w:rPr>
        <w:t>th</w:t>
      </w:r>
      <w:r w:rsidRPr="00660A8B">
        <w:rPr>
          <w:rFonts w:asciiTheme="minorHAnsi" w:hAnsiTheme="minorHAnsi" w:cstheme="minorHAnsi"/>
          <w:sz w:val="22"/>
          <w:szCs w:val="22"/>
        </w:rPr>
        <w:t xml:space="preserve"> Century Latin American Studies and Exploring Hispanic Cinema; </w:t>
      </w:r>
    </w:p>
    <w:p w14:paraId="2E7A0190" w14:textId="77777777" w:rsidR="00965090" w:rsidRPr="00660A8B"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 xml:space="preserve">In SH337 (Sem. 1), you choose between Economic and Social Spanish, </w:t>
      </w:r>
      <w:r>
        <w:rPr>
          <w:rFonts w:asciiTheme="minorHAnsi" w:hAnsiTheme="minorHAnsi" w:cstheme="minorHAnsi"/>
          <w:sz w:val="22"/>
          <w:szCs w:val="22"/>
        </w:rPr>
        <w:t>Literature and Human Rights and Translation Studies</w:t>
      </w:r>
      <w:r w:rsidRPr="00660A8B">
        <w:rPr>
          <w:rFonts w:asciiTheme="minorHAnsi" w:hAnsiTheme="minorHAnsi" w:cstheme="minorHAnsi"/>
          <w:sz w:val="22"/>
          <w:szCs w:val="22"/>
        </w:rPr>
        <w:t>. Candidates should be aware that the language of instruction will primarily be SPANISH for Economic and Social Spanish and that this class is not held during a core Spanish slot, and may clash with your second subject;</w:t>
      </w:r>
    </w:p>
    <w:p w14:paraId="199ABBA5" w14:textId="77777777" w:rsidR="00965090" w:rsidRPr="00660A8B"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 xml:space="preserve">In Semester 2, SPANISH MAJOR students take BOTH of the following: </w:t>
      </w:r>
    </w:p>
    <w:p w14:paraId="601D639C" w14:textId="77777777" w:rsidR="00965090" w:rsidRPr="00660A8B" w:rsidRDefault="00965090" w:rsidP="00965090">
      <w:pPr>
        <w:numPr>
          <w:ilvl w:val="0"/>
          <w:numId w:val="2"/>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b/>
          <w:bCs/>
          <w:sz w:val="22"/>
          <w:szCs w:val="22"/>
        </w:rPr>
        <w:t>SH3104</w:t>
      </w:r>
      <w:r w:rsidRPr="00660A8B">
        <w:rPr>
          <w:rFonts w:asciiTheme="minorHAnsi" w:hAnsiTheme="minorHAnsi" w:cstheme="minorHAnsi"/>
          <w:sz w:val="22"/>
          <w:szCs w:val="22"/>
        </w:rPr>
        <w:t xml:space="preserve"> Hispanic Research: From Theory to Practice;</w:t>
      </w:r>
    </w:p>
    <w:p w14:paraId="62833A20" w14:textId="77777777" w:rsidR="00965090" w:rsidRPr="00660A8B" w:rsidRDefault="00965090" w:rsidP="00965090">
      <w:pPr>
        <w:numPr>
          <w:ilvl w:val="0"/>
          <w:numId w:val="2"/>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b/>
          <w:bCs/>
          <w:sz w:val="22"/>
          <w:szCs w:val="22"/>
        </w:rPr>
        <w:t>SH340</w:t>
      </w:r>
      <w:r w:rsidRPr="00660A8B">
        <w:rPr>
          <w:rFonts w:asciiTheme="minorHAnsi" w:hAnsiTheme="minorHAnsi" w:cstheme="minorHAnsi"/>
          <w:sz w:val="22"/>
          <w:szCs w:val="22"/>
        </w:rPr>
        <w:t xml:space="preserve"> Spanish Language IV</w:t>
      </w:r>
    </w:p>
    <w:p w14:paraId="5F59D163" w14:textId="77777777" w:rsidR="00965090" w:rsidRPr="00660A8B" w:rsidRDefault="00965090" w:rsidP="00965090">
      <w:pPr>
        <w:tabs>
          <w:tab w:val="left" w:pos="1134"/>
          <w:tab w:val="left" w:pos="2268"/>
        </w:tabs>
        <w:ind w:left="720" w:right="-540"/>
        <w:jc w:val="both"/>
        <w:rPr>
          <w:rFonts w:asciiTheme="minorHAnsi" w:hAnsiTheme="minorHAnsi" w:cstheme="minorHAnsi"/>
          <w:b/>
          <w:bCs/>
          <w:sz w:val="22"/>
          <w:szCs w:val="22"/>
        </w:rPr>
      </w:pPr>
      <w:r w:rsidRPr="00660A8B">
        <w:rPr>
          <w:rFonts w:asciiTheme="minorHAnsi" w:hAnsiTheme="minorHAnsi" w:cstheme="minorHAnsi"/>
          <w:sz w:val="22"/>
          <w:szCs w:val="22"/>
        </w:rPr>
        <w:t>In Semester 2,</w:t>
      </w:r>
      <w:r w:rsidRPr="00660A8B">
        <w:rPr>
          <w:rFonts w:asciiTheme="minorHAnsi" w:hAnsiTheme="minorHAnsi" w:cstheme="minorHAnsi"/>
          <w:b/>
          <w:bCs/>
          <w:sz w:val="22"/>
          <w:szCs w:val="22"/>
        </w:rPr>
        <w:t xml:space="preserve"> SPANISH MINOR </w:t>
      </w:r>
      <w:r w:rsidRPr="00660A8B">
        <w:rPr>
          <w:rFonts w:asciiTheme="minorHAnsi" w:hAnsiTheme="minorHAnsi" w:cstheme="minorHAnsi"/>
          <w:sz w:val="22"/>
          <w:szCs w:val="22"/>
        </w:rPr>
        <w:t>students</w:t>
      </w:r>
      <w:r w:rsidRPr="00660A8B">
        <w:rPr>
          <w:rFonts w:asciiTheme="minorHAnsi" w:hAnsiTheme="minorHAnsi" w:cstheme="minorHAnsi"/>
          <w:b/>
          <w:bCs/>
          <w:sz w:val="22"/>
          <w:szCs w:val="22"/>
        </w:rPr>
        <w:t xml:space="preserve"> ONLY </w:t>
      </w:r>
      <w:r w:rsidRPr="00660A8B">
        <w:rPr>
          <w:rFonts w:asciiTheme="minorHAnsi" w:hAnsiTheme="minorHAnsi" w:cstheme="minorHAnsi"/>
          <w:sz w:val="22"/>
          <w:szCs w:val="22"/>
        </w:rPr>
        <w:t>take</w:t>
      </w:r>
      <w:r w:rsidRPr="00660A8B">
        <w:rPr>
          <w:rFonts w:asciiTheme="minorHAnsi" w:hAnsiTheme="minorHAnsi" w:cstheme="minorHAnsi"/>
          <w:b/>
          <w:bCs/>
          <w:sz w:val="22"/>
          <w:szCs w:val="22"/>
        </w:rPr>
        <w:t>:</w:t>
      </w:r>
    </w:p>
    <w:p w14:paraId="13C2B529" w14:textId="77777777" w:rsidR="00965090" w:rsidRPr="00660A8B" w:rsidRDefault="00965090" w:rsidP="00965090">
      <w:pPr>
        <w:pStyle w:val="ListParagraph"/>
        <w:numPr>
          <w:ilvl w:val="0"/>
          <w:numId w:val="7"/>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b/>
          <w:bCs/>
          <w:sz w:val="22"/>
          <w:szCs w:val="22"/>
        </w:rPr>
        <w:t xml:space="preserve">SH340 </w:t>
      </w:r>
      <w:r w:rsidRPr="00660A8B">
        <w:rPr>
          <w:rFonts w:asciiTheme="minorHAnsi" w:hAnsiTheme="minorHAnsi" w:cstheme="minorHAnsi"/>
          <w:sz w:val="22"/>
          <w:szCs w:val="22"/>
        </w:rPr>
        <w:t>Spanish Language IV</w:t>
      </w:r>
    </w:p>
    <w:p w14:paraId="2FAC927A" w14:textId="77777777" w:rsidR="00965090" w:rsidRDefault="00965090" w:rsidP="00965090">
      <w:pPr>
        <w:tabs>
          <w:tab w:val="left" w:pos="1134"/>
          <w:tab w:val="left" w:pos="2268"/>
        </w:tabs>
        <w:ind w:left="720" w:right="-540"/>
        <w:jc w:val="both"/>
        <w:rPr>
          <w:rFonts w:asciiTheme="minorHAnsi" w:hAnsiTheme="minorHAnsi" w:cstheme="minorHAnsi"/>
          <w:sz w:val="22"/>
          <w:szCs w:val="22"/>
        </w:rPr>
      </w:pPr>
      <w:r w:rsidRPr="00660A8B">
        <w:rPr>
          <w:rFonts w:asciiTheme="minorHAnsi" w:hAnsiTheme="minorHAnsi" w:cstheme="minorHAnsi"/>
          <w:sz w:val="22"/>
          <w:szCs w:val="22"/>
        </w:rPr>
        <w:t xml:space="preserve"> </w:t>
      </w:r>
    </w:p>
    <w:p w14:paraId="0A7C2F16" w14:textId="77777777" w:rsidR="00965090" w:rsidRPr="00660A8B" w:rsidRDefault="00965090" w:rsidP="00965090">
      <w:pPr>
        <w:tabs>
          <w:tab w:val="left" w:pos="1134"/>
          <w:tab w:val="left" w:pos="2268"/>
        </w:tabs>
        <w:ind w:left="720" w:right="-540"/>
        <w:jc w:val="both"/>
        <w:rPr>
          <w:rFonts w:asciiTheme="minorHAnsi" w:hAnsiTheme="minorHAnsi" w:cstheme="minorHAnsi"/>
          <w:b/>
          <w:bCs/>
          <w:sz w:val="22"/>
          <w:szCs w:val="22"/>
        </w:rPr>
      </w:pPr>
    </w:p>
    <w:p w14:paraId="59270D85" w14:textId="77777777" w:rsidR="00965090" w:rsidRPr="00394089" w:rsidRDefault="00965090" w:rsidP="00965090">
      <w:pPr>
        <w:numPr>
          <w:ilvl w:val="0"/>
          <w:numId w:val="1"/>
        </w:num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All candidates should be aware that all classes are obliga</w:t>
      </w:r>
      <w:r>
        <w:rPr>
          <w:rFonts w:asciiTheme="minorHAnsi" w:hAnsiTheme="minorHAnsi" w:cstheme="minorHAnsi"/>
          <w:sz w:val="22"/>
          <w:szCs w:val="22"/>
        </w:rPr>
        <w:t xml:space="preserve">tory. </w:t>
      </w:r>
      <w:r w:rsidRPr="00FC0727">
        <w:rPr>
          <w:rFonts w:asciiTheme="minorHAnsi" w:hAnsiTheme="minorHAnsi" w:cstheme="minorHAnsi"/>
          <w:sz w:val="22"/>
          <w:szCs w:val="22"/>
        </w:rPr>
        <w:t>Students should familiarise themselves with the College Extenuating Circumstances Policy</w:t>
      </w:r>
      <w:r w:rsidR="00FC0727">
        <w:rPr>
          <w:rFonts w:asciiTheme="minorHAnsi" w:hAnsiTheme="minorHAnsi" w:cstheme="minorHAnsi"/>
          <w:sz w:val="22"/>
          <w:szCs w:val="22"/>
        </w:rPr>
        <w:t xml:space="preserve"> for absences from classes or assessments</w:t>
      </w:r>
      <w:r w:rsidRPr="00FC0727">
        <w:rPr>
          <w:rFonts w:asciiTheme="minorHAnsi" w:hAnsiTheme="minorHAnsi" w:cstheme="minorHAnsi"/>
          <w:sz w:val="22"/>
          <w:szCs w:val="22"/>
        </w:rPr>
        <w:t>.</w:t>
      </w:r>
    </w:p>
    <w:p w14:paraId="4A3E9FCD" w14:textId="77777777" w:rsidR="00965090" w:rsidRDefault="00965090" w:rsidP="00965090">
      <w:pPr>
        <w:tabs>
          <w:tab w:val="left" w:pos="1134"/>
          <w:tab w:val="left" w:pos="2268"/>
        </w:tabs>
        <w:ind w:right="-540"/>
        <w:jc w:val="both"/>
        <w:rPr>
          <w:rFonts w:asciiTheme="minorHAnsi" w:hAnsiTheme="minorHAnsi" w:cstheme="minorHAnsi"/>
          <w:sz w:val="22"/>
          <w:szCs w:val="22"/>
          <w:u w:val="single"/>
        </w:rPr>
      </w:pPr>
    </w:p>
    <w:p w14:paraId="5F85584F" w14:textId="77777777" w:rsidR="00965090" w:rsidRDefault="00965090" w:rsidP="00965090">
      <w:pPr>
        <w:tabs>
          <w:tab w:val="left" w:pos="1134"/>
          <w:tab w:val="left" w:pos="2268"/>
        </w:tabs>
        <w:ind w:right="-540"/>
        <w:jc w:val="both"/>
        <w:rPr>
          <w:rFonts w:asciiTheme="minorHAnsi" w:hAnsiTheme="minorHAnsi" w:cstheme="minorHAnsi"/>
          <w:sz w:val="22"/>
          <w:szCs w:val="22"/>
          <w:u w:val="single"/>
        </w:rPr>
      </w:pPr>
    </w:p>
    <w:p w14:paraId="1999AA90" w14:textId="77777777" w:rsidR="00965090" w:rsidRPr="00660A8B" w:rsidRDefault="00965090" w:rsidP="00965090">
      <w:pPr>
        <w:ind w:right="-540"/>
        <w:jc w:val="both"/>
        <w:rPr>
          <w:rFonts w:asciiTheme="minorHAnsi" w:hAnsiTheme="minorHAnsi" w:cstheme="minorHAnsi"/>
          <w:b/>
          <w:sz w:val="22"/>
          <w:szCs w:val="22"/>
          <w:u w:val="single"/>
          <w:lang w:val="en-IE"/>
        </w:rPr>
      </w:pPr>
      <w:r w:rsidRPr="00660A8B">
        <w:rPr>
          <w:rFonts w:asciiTheme="minorHAnsi" w:hAnsiTheme="minorHAnsi" w:cstheme="minorHAnsi"/>
          <w:b/>
          <w:sz w:val="22"/>
          <w:szCs w:val="22"/>
          <w:u w:val="single"/>
          <w:lang w:val="en-IE"/>
        </w:rPr>
        <w:lastRenderedPageBreak/>
        <w:t>SEMESTER 1</w:t>
      </w:r>
    </w:p>
    <w:p w14:paraId="37312450" w14:textId="77777777" w:rsidR="00965090" w:rsidRPr="00660A8B" w:rsidRDefault="00965090" w:rsidP="00965090">
      <w:pPr>
        <w:ind w:right="-540"/>
        <w:jc w:val="both"/>
        <w:rPr>
          <w:rFonts w:asciiTheme="minorHAnsi" w:hAnsiTheme="minorHAnsi" w:cstheme="minorHAnsi"/>
          <w:sz w:val="22"/>
          <w:szCs w:val="22"/>
        </w:rPr>
      </w:pPr>
      <w:r w:rsidRPr="00660A8B">
        <w:rPr>
          <w:rFonts w:asciiTheme="minorHAnsi" w:hAnsiTheme="minorHAnsi" w:cstheme="minorHAnsi"/>
          <w:i/>
          <w:sz w:val="22"/>
          <w:szCs w:val="22"/>
        </w:rPr>
        <w:t xml:space="preserve">Students majoring in Spanish take the following: </w:t>
      </w:r>
      <w:r w:rsidRPr="00660A8B">
        <w:rPr>
          <w:rFonts w:asciiTheme="minorHAnsi" w:hAnsiTheme="minorHAnsi" w:cstheme="minorHAnsi"/>
          <w:b/>
          <w:bCs/>
          <w:sz w:val="22"/>
          <w:szCs w:val="22"/>
        </w:rPr>
        <w:t>SH339</w:t>
      </w:r>
      <w:r w:rsidRPr="00660A8B">
        <w:rPr>
          <w:rFonts w:asciiTheme="minorHAnsi" w:hAnsiTheme="minorHAnsi" w:cstheme="minorHAnsi"/>
          <w:sz w:val="22"/>
          <w:szCs w:val="22"/>
        </w:rPr>
        <w:t xml:space="preserve"> Spanish Language III (5 ECTS); </w:t>
      </w:r>
      <w:r w:rsidRPr="00660A8B">
        <w:rPr>
          <w:rFonts w:asciiTheme="minorHAnsi" w:hAnsiTheme="minorHAnsi" w:cstheme="minorHAnsi"/>
          <w:b/>
          <w:bCs/>
          <w:sz w:val="22"/>
          <w:szCs w:val="22"/>
        </w:rPr>
        <w:t>SH336</w:t>
      </w:r>
      <w:r w:rsidRPr="00660A8B">
        <w:rPr>
          <w:rFonts w:asciiTheme="minorHAnsi" w:hAnsiTheme="minorHAnsi" w:cstheme="minorHAnsi"/>
          <w:i/>
          <w:sz w:val="22"/>
          <w:szCs w:val="22"/>
        </w:rPr>
        <w:t xml:space="preserve"> </w:t>
      </w:r>
      <w:r w:rsidRPr="00660A8B">
        <w:rPr>
          <w:rFonts w:asciiTheme="minorHAnsi" w:hAnsiTheme="minorHAnsi" w:cstheme="minorHAnsi"/>
          <w:sz w:val="22"/>
          <w:szCs w:val="22"/>
        </w:rPr>
        <w:t xml:space="preserve">Hispanic Literature and Culture III (5 ECTS) and </w:t>
      </w:r>
      <w:r w:rsidRPr="00660A8B">
        <w:rPr>
          <w:rFonts w:asciiTheme="minorHAnsi" w:hAnsiTheme="minorHAnsi" w:cstheme="minorHAnsi"/>
          <w:b/>
          <w:bCs/>
          <w:sz w:val="22"/>
          <w:szCs w:val="22"/>
        </w:rPr>
        <w:t>SH337</w:t>
      </w:r>
      <w:r w:rsidRPr="00660A8B">
        <w:rPr>
          <w:rFonts w:asciiTheme="minorHAnsi" w:hAnsiTheme="minorHAnsi" w:cstheme="minorHAnsi"/>
          <w:sz w:val="22"/>
          <w:szCs w:val="22"/>
        </w:rPr>
        <w:t xml:space="preserve"> Hispanic Literature and Culture IV (5 ECTS).</w:t>
      </w:r>
    </w:p>
    <w:p w14:paraId="734AEE45" w14:textId="77777777" w:rsidR="00965090" w:rsidRPr="00660A8B" w:rsidRDefault="00965090" w:rsidP="00965090">
      <w:pPr>
        <w:ind w:right="-540"/>
        <w:jc w:val="both"/>
        <w:rPr>
          <w:rFonts w:asciiTheme="minorHAnsi" w:hAnsiTheme="minorHAnsi" w:cstheme="minorHAnsi"/>
          <w:sz w:val="22"/>
          <w:szCs w:val="22"/>
        </w:rPr>
      </w:pPr>
      <w:r w:rsidRPr="00660A8B">
        <w:rPr>
          <w:rFonts w:asciiTheme="minorHAnsi" w:hAnsiTheme="minorHAnsi" w:cstheme="minorHAnsi"/>
          <w:i/>
          <w:iCs/>
          <w:sz w:val="22"/>
          <w:szCs w:val="22"/>
        </w:rPr>
        <w:t>Spanish Minor students</w:t>
      </w:r>
      <w:r w:rsidRPr="00660A8B">
        <w:rPr>
          <w:rFonts w:asciiTheme="minorHAnsi" w:hAnsiTheme="minorHAnsi" w:cstheme="minorHAnsi"/>
          <w:sz w:val="22"/>
          <w:szCs w:val="22"/>
        </w:rPr>
        <w:t xml:space="preserve"> only take </w:t>
      </w:r>
      <w:r w:rsidRPr="00660A8B">
        <w:rPr>
          <w:rFonts w:asciiTheme="minorHAnsi" w:hAnsiTheme="minorHAnsi" w:cstheme="minorHAnsi"/>
          <w:b/>
          <w:bCs/>
          <w:sz w:val="22"/>
          <w:szCs w:val="22"/>
        </w:rPr>
        <w:t>SH339</w:t>
      </w:r>
      <w:r w:rsidRPr="00660A8B">
        <w:rPr>
          <w:rFonts w:asciiTheme="minorHAnsi" w:hAnsiTheme="minorHAnsi" w:cstheme="minorHAnsi"/>
          <w:sz w:val="22"/>
          <w:szCs w:val="22"/>
        </w:rPr>
        <w:t xml:space="preserve"> Spanish Language III (5 ECTS)</w:t>
      </w:r>
    </w:p>
    <w:p w14:paraId="1CA3CBC6" w14:textId="77777777" w:rsidR="00965090" w:rsidRPr="00660A8B" w:rsidRDefault="00965090" w:rsidP="00965090">
      <w:pPr>
        <w:ind w:right="-540"/>
        <w:jc w:val="both"/>
        <w:rPr>
          <w:rFonts w:asciiTheme="minorHAnsi" w:hAnsiTheme="minorHAnsi" w:cstheme="minorHAnsi"/>
          <w:b/>
          <w:sz w:val="22"/>
          <w:szCs w:val="22"/>
        </w:rPr>
      </w:pPr>
    </w:p>
    <w:tbl>
      <w:tblPr>
        <w:tblW w:w="90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600"/>
        <w:gridCol w:w="1800"/>
        <w:gridCol w:w="2700"/>
        <w:gridCol w:w="1980"/>
      </w:tblGrid>
      <w:tr w:rsidR="00965090" w:rsidRPr="00660A8B" w14:paraId="14494720" w14:textId="77777777" w:rsidTr="004C5CDC">
        <w:trPr>
          <w:cantSplit/>
        </w:trPr>
        <w:tc>
          <w:tcPr>
            <w:tcW w:w="2600" w:type="dxa"/>
            <w:tcBorders>
              <w:top w:val="single" w:sz="4" w:space="0" w:color="auto"/>
              <w:left w:val="single" w:sz="4" w:space="0" w:color="auto"/>
              <w:bottom w:val="single" w:sz="6" w:space="0" w:color="auto"/>
              <w:right w:val="single" w:sz="6" w:space="0" w:color="auto"/>
            </w:tcBorders>
          </w:tcPr>
          <w:p w14:paraId="52CD2466"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Module</w:t>
            </w:r>
          </w:p>
        </w:tc>
        <w:tc>
          <w:tcPr>
            <w:tcW w:w="1800" w:type="dxa"/>
            <w:tcBorders>
              <w:top w:val="single" w:sz="4" w:space="0" w:color="auto"/>
              <w:left w:val="single" w:sz="6" w:space="0" w:color="auto"/>
              <w:bottom w:val="single" w:sz="6" w:space="0" w:color="auto"/>
              <w:right w:val="single" w:sz="6" w:space="0" w:color="auto"/>
            </w:tcBorders>
          </w:tcPr>
          <w:p w14:paraId="22FA431C"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Code</w:t>
            </w:r>
          </w:p>
        </w:tc>
        <w:tc>
          <w:tcPr>
            <w:tcW w:w="2700" w:type="dxa"/>
            <w:tcBorders>
              <w:top w:val="single" w:sz="4" w:space="0" w:color="auto"/>
              <w:left w:val="single" w:sz="6" w:space="0" w:color="auto"/>
              <w:bottom w:val="single" w:sz="6" w:space="0" w:color="auto"/>
              <w:right w:val="single" w:sz="6" w:space="0" w:color="auto"/>
            </w:tcBorders>
          </w:tcPr>
          <w:p w14:paraId="75ED4BC8"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Class Hours per Week</w:t>
            </w:r>
          </w:p>
        </w:tc>
        <w:tc>
          <w:tcPr>
            <w:tcW w:w="1980" w:type="dxa"/>
            <w:tcBorders>
              <w:top w:val="single" w:sz="4" w:space="0" w:color="auto"/>
              <w:left w:val="single" w:sz="6" w:space="0" w:color="auto"/>
              <w:bottom w:val="single" w:sz="6" w:space="0" w:color="auto"/>
              <w:right w:val="single" w:sz="4" w:space="0" w:color="auto"/>
            </w:tcBorders>
          </w:tcPr>
          <w:p w14:paraId="2B8123DB"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ECTS</w:t>
            </w:r>
          </w:p>
        </w:tc>
      </w:tr>
      <w:tr w:rsidR="00965090" w:rsidRPr="00660A8B" w14:paraId="5F7BD37D" w14:textId="77777777" w:rsidTr="004C5CDC">
        <w:trPr>
          <w:cantSplit/>
          <w:trHeight w:val="314"/>
        </w:trPr>
        <w:tc>
          <w:tcPr>
            <w:tcW w:w="2600" w:type="dxa"/>
            <w:tcBorders>
              <w:top w:val="single" w:sz="6" w:space="0" w:color="auto"/>
              <w:left w:val="single" w:sz="4" w:space="0" w:color="auto"/>
              <w:bottom w:val="single" w:sz="4" w:space="0" w:color="auto"/>
              <w:right w:val="single" w:sz="6" w:space="0" w:color="auto"/>
            </w:tcBorders>
          </w:tcPr>
          <w:p w14:paraId="5A3A63CD" w14:textId="77777777" w:rsidR="00965090" w:rsidRPr="00660A8B" w:rsidRDefault="00965090" w:rsidP="004C5CDC">
            <w:pPr>
              <w:ind w:right="-540"/>
              <w:jc w:val="both"/>
              <w:rPr>
                <w:rFonts w:asciiTheme="minorHAnsi" w:hAnsiTheme="minorHAnsi" w:cstheme="minorHAnsi"/>
                <w:b/>
                <w:sz w:val="22"/>
                <w:szCs w:val="22"/>
              </w:rPr>
            </w:pPr>
            <w:r w:rsidRPr="00660A8B">
              <w:rPr>
                <w:rFonts w:asciiTheme="minorHAnsi" w:hAnsiTheme="minorHAnsi" w:cstheme="minorHAnsi"/>
                <w:b/>
                <w:sz w:val="22"/>
                <w:szCs w:val="22"/>
              </w:rPr>
              <w:t>Spanish Language III</w:t>
            </w:r>
          </w:p>
        </w:tc>
        <w:tc>
          <w:tcPr>
            <w:tcW w:w="1800" w:type="dxa"/>
            <w:tcBorders>
              <w:top w:val="single" w:sz="6" w:space="0" w:color="auto"/>
              <w:left w:val="single" w:sz="6" w:space="0" w:color="auto"/>
              <w:bottom w:val="single" w:sz="4" w:space="0" w:color="auto"/>
              <w:right w:val="single" w:sz="6" w:space="0" w:color="auto"/>
            </w:tcBorders>
          </w:tcPr>
          <w:p w14:paraId="0D138CC3"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SH339</w:t>
            </w:r>
          </w:p>
        </w:tc>
        <w:tc>
          <w:tcPr>
            <w:tcW w:w="2700" w:type="dxa"/>
            <w:tcBorders>
              <w:top w:val="single" w:sz="6" w:space="0" w:color="auto"/>
              <w:left w:val="single" w:sz="6" w:space="0" w:color="auto"/>
              <w:bottom w:val="single" w:sz="4" w:space="0" w:color="auto"/>
              <w:right w:val="single" w:sz="6" w:space="0" w:color="auto"/>
            </w:tcBorders>
          </w:tcPr>
          <w:p w14:paraId="420BCDC9" w14:textId="77777777" w:rsidR="00965090" w:rsidRPr="00660A8B" w:rsidRDefault="00965090" w:rsidP="004C5CDC">
            <w:pPr>
              <w:ind w:left="360" w:right="-540"/>
              <w:rPr>
                <w:rFonts w:asciiTheme="minorHAnsi" w:hAnsiTheme="minorHAnsi" w:cstheme="minorHAnsi"/>
                <w:b/>
                <w:sz w:val="22"/>
                <w:szCs w:val="22"/>
              </w:rPr>
            </w:pPr>
            <w:r w:rsidRPr="00660A8B">
              <w:rPr>
                <w:rFonts w:asciiTheme="minorHAnsi" w:hAnsiTheme="minorHAnsi" w:cstheme="minorHAnsi"/>
                <w:b/>
                <w:sz w:val="22"/>
                <w:szCs w:val="22"/>
              </w:rPr>
              <w:t>3*</w:t>
            </w:r>
          </w:p>
        </w:tc>
        <w:tc>
          <w:tcPr>
            <w:tcW w:w="1980" w:type="dxa"/>
            <w:tcBorders>
              <w:top w:val="single" w:sz="6" w:space="0" w:color="auto"/>
              <w:left w:val="single" w:sz="6" w:space="0" w:color="auto"/>
              <w:bottom w:val="single" w:sz="4" w:space="0" w:color="auto"/>
              <w:right w:val="single" w:sz="4" w:space="0" w:color="auto"/>
            </w:tcBorders>
          </w:tcPr>
          <w:p w14:paraId="59E273A8" w14:textId="77777777" w:rsidR="00965090" w:rsidRPr="00660A8B" w:rsidRDefault="00965090" w:rsidP="004C5CDC">
            <w:pPr>
              <w:ind w:left="360" w:right="-540"/>
              <w:jc w:val="both"/>
              <w:rPr>
                <w:rFonts w:asciiTheme="minorHAnsi" w:hAnsiTheme="minorHAnsi" w:cstheme="minorHAnsi"/>
                <w:b/>
                <w:sz w:val="22"/>
                <w:szCs w:val="22"/>
              </w:rPr>
            </w:pPr>
            <w:r w:rsidRPr="00660A8B">
              <w:rPr>
                <w:rFonts w:asciiTheme="minorHAnsi" w:hAnsiTheme="minorHAnsi" w:cstheme="minorHAnsi"/>
                <w:b/>
                <w:sz w:val="22"/>
                <w:szCs w:val="22"/>
              </w:rPr>
              <w:t>5</w:t>
            </w:r>
          </w:p>
        </w:tc>
      </w:tr>
    </w:tbl>
    <w:p w14:paraId="2C6D4BFC" w14:textId="77777777" w:rsidR="00965090" w:rsidRPr="00660A8B" w:rsidRDefault="00965090" w:rsidP="00965090">
      <w:pPr>
        <w:ind w:right="-540"/>
        <w:jc w:val="both"/>
        <w:rPr>
          <w:rFonts w:asciiTheme="minorHAnsi" w:hAnsiTheme="minorHAnsi" w:cstheme="minorHAnsi"/>
          <w:bCs/>
          <w:sz w:val="22"/>
          <w:szCs w:val="22"/>
          <w:lang w:val="en-IE"/>
        </w:rPr>
      </w:pPr>
      <w:r w:rsidRPr="00660A8B">
        <w:rPr>
          <w:rFonts w:asciiTheme="minorHAnsi" w:hAnsiTheme="minorHAnsi" w:cstheme="minorHAnsi"/>
          <w:bCs/>
          <w:sz w:val="22"/>
          <w:szCs w:val="22"/>
          <w:lang w:val="en-IE"/>
        </w:rPr>
        <w:t xml:space="preserve">*Students will have a core class on Mondays at 1pm and will then be split into groups A and B (Fridays at 11am) to practise content. Students will also take one conversation class per week (groups available on </w:t>
      </w:r>
      <w:r>
        <w:rPr>
          <w:rFonts w:asciiTheme="minorHAnsi" w:hAnsiTheme="minorHAnsi" w:cstheme="minorHAnsi"/>
          <w:bCs/>
          <w:sz w:val="22"/>
          <w:szCs w:val="22"/>
          <w:lang w:val="en-IE"/>
        </w:rPr>
        <w:t>Canvas</w:t>
      </w:r>
      <w:r w:rsidRPr="00660A8B">
        <w:rPr>
          <w:rFonts w:asciiTheme="minorHAnsi" w:hAnsiTheme="minorHAnsi" w:cstheme="minorHAnsi"/>
          <w:bCs/>
          <w:sz w:val="22"/>
          <w:szCs w:val="22"/>
          <w:lang w:val="en-IE"/>
        </w:rPr>
        <w:t>)</w:t>
      </w:r>
      <w:r>
        <w:rPr>
          <w:rFonts w:asciiTheme="minorHAnsi" w:hAnsiTheme="minorHAnsi" w:cstheme="minorHAnsi"/>
          <w:bCs/>
          <w:sz w:val="22"/>
          <w:szCs w:val="22"/>
          <w:lang w:val="en-IE"/>
        </w:rPr>
        <w:t>.</w:t>
      </w:r>
      <w:r w:rsidRPr="00660A8B">
        <w:rPr>
          <w:rFonts w:asciiTheme="minorHAnsi" w:hAnsiTheme="minorHAnsi" w:cstheme="minorHAnsi"/>
          <w:bCs/>
          <w:sz w:val="22"/>
          <w:szCs w:val="22"/>
          <w:lang w:val="en-IE"/>
        </w:rPr>
        <w:t xml:space="preserve"> On certain weeks, groups may be combined, such as in the case of assessment or a bank holiday. The latest schedule will always be available on </w:t>
      </w:r>
      <w:r>
        <w:rPr>
          <w:rFonts w:asciiTheme="minorHAnsi" w:hAnsiTheme="minorHAnsi" w:cstheme="minorHAnsi"/>
          <w:bCs/>
          <w:sz w:val="22"/>
          <w:szCs w:val="22"/>
          <w:lang w:val="en-IE"/>
        </w:rPr>
        <w:t>Canvas</w:t>
      </w:r>
      <w:r w:rsidRPr="00660A8B">
        <w:rPr>
          <w:rFonts w:asciiTheme="minorHAnsi" w:hAnsiTheme="minorHAnsi" w:cstheme="minorHAnsi"/>
          <w:bCs/>
          <w:sz w:val="22"/>
          <w:szCs w:val="22"/>
          <w:lang w:val="en-IE"/>
        </w:rPr>
        <w:t>.</w:t>
      </w:r>
    </w:p>
    <w:p w14:paraId="7808D9C3" w14:textId="77777777" w:rsidR="00965090" w:rsidRPr="00946D55" w:rsidRDefault="00965090" w:rsidP="00965090">
      <w:pPr>
        <w:ind w:right="-540"/>
        <w:rPr>
          <w:rFonts w:asciiTheme="minorHAnsi" w:hAnsiTheme="minorHAnsi" w:cstheme="minorHAnsi"/>
          <w:sz w:val="22"/>
          <w:szCs w:val="22"/>
          <w:lang w:val="en-IE"/>
        </w:rPr>
      </w:pPr>
      <w:r w:rsidRPr="00946D55">
        <w:rPr>
          <w:rFonts w:asciiTheme="minorHAnsi" w:hAnsiTheme="minorHAnsi" w:cstheme="minorHAnsi"/>
          <w:b/>
          <w:sz w:val="22"/>
          <w:szCs w:val="22"/>
          <w:lang w:val="en-IE"/>
        </w:rPr>
        <w:t>Lecturers:</w:t>
      </w:r>
      <w:r w:rsidRPr="00946D55">
        <w:rPr>
          <w:rFonts w:asciiTheme="minorHAnsi" w:hAnsiTheme="minorHAnsi" w:cstheme="minorHAnsi"/>
          <w:sz w:val="22"/>
          <w:szCs w:val="22"/>
          <w:lang w:val="en-IE"/>
        </w:rPr>
        <w:t xml:space="preserve">  Dr Pilar Alderete Diez, </w:t>
      </w:r>
      <w:r w:rsidRPr="00FC0727">
        <w:rPr>
          <w:rFonts w:asciiTheme="minorHAnsi" w:hAnsiTheme="minorHAnsi" w:cstheme="minorHAnsi"/>
          <w:sz w:val="22"/>
          <w:szCs w:val="22"/>
          <w:lang w:val="en-IE"/>
        </w:rPr>
        <w:t>Dr</w:t>
      </w:r>
      <w:r w:rsidRPr="00946D55">
        <w:rPr>
          <w:rFonts w:asciiTheme="minorHAnsi" w:hAnsiTheme="minorHAnsi" w:cstheme="minorHAnsi"/>
          <w:sz w:val="22"/>
          <w:szCs w:val="22"/>
          <w:lang w:val="en-IE"/>
        </w:rPr>
        <w:t xml:space="preserve"> Carmen Grau</w:t>
      </w:r>
    </w:p>
    <w:p w14:paraId="0696F82B" w14:textId="77777777" w:rsidR="00965090" w:rsidRPr="00660A8B" w:rsidRDefault="00965090" w:rsidP="00965090">
      <w:pPr>
        <w:ind w:right="-540"/>
        <w:rPr>
          <w:rFonts w:asciiTheme="minorHAnsi" w:hAnsiTheme="minorHAnsi" w:cstheme="minorHAnsi"/>
          <w:sz w:val="22"/>
          <w:szCs w:val="22"/>
          <w:lang w:val="es-ES"/>
        </w:rPr>
      </w:pPr>
      <w:r w:rsidRPr="00946D55">
        <w:rPr>
          <w:rFonts w:asciiTheme="minorHAnsi" w:hAnsiTheme="minorHAnsi" w:cstheme="minorHAnsi"/>
          <w:b/>
          <w:bCs/>
          <w:sz w:val="22"/>
          <w:szCs w:val="22"/>
          <w:lang w:val="es-ES"/>
        </w:rPr>
        <w:t>Conversation Tutors</w:t>
      </w:r>
      <w:r w:rsidRPr="00946D55">
        <w:rPr>
          <w:rFonts w:asciiTheme="minorHAnsi" w:hAnsiTheme="minorHAnsi" w:cstheme="minorHAnsi"/>
          <w:sz w:val="22"/>
          <w:szCs w:val="22"/>
          <w:lang w:val="es-ES"/>
        </w:rPr>
        <w:t xml:space="preserve">: </w:t>
      </w:r>
      <w:r w:rsidR="00C71E9F">
        <w:rPr>
          <w:rFonts w:asciiTheme="minorHAnsi" w:hAnsiTheme="minorHAnsi" w:cstheme="minorHAnsi"/>
          <w:sz w:val="22"/>
          <w:szCs w:val="22"/>
          <w:lang w:val="es-ES"/>
        </w:rPr>
        <w:t>Laura Cama, Carmen Grau,</w:t>
      </w:r>
      <w:r w:rsidR="00C71E9F" w:rsidRPr="00C71E9F">
        <w:rPr>
          <w:rFonts w:asciiTheme="minorHAnsi" w:hAnsiTheme="minorHAnsi" w:cstheme="minorHAnsi"/>
          <w:sz w:val="22"/>
          <w:szCs w:val="22"/>
          <w:lang w:val="es-ES"/>
        </w:rPr>
        <w:t xml:space="preserve"> </w:t>
      </w:r>
      <w:r w:rsidR="00C71E9F">
        <w:rPr>
          <w:rFonts w:asciiTheme="minorHAnsi" w:hAnsiTheme="minorHAnsi" w:cstheme="minorHAnsi"/>
          <w:sz w:val="22"/>
          <w:szCs w:val="22"/>
          <w:lang w:val="es-ES"/>
        </w:rPr>
        <w:t>Rosa Morey</w:t>
      </w:r>
    </w:p>
    <w:p w14:paraId="68BB3381" w14:textId="77777777" w:rsidR="00965090" w:rsidRPr="007A67B1" w:rsidRDefault="00965090" w:rsidP="00965090">
      <w:pPr>
        <w:ind w:right="-540"/>
        <w:jc w:val="both"/>
        <w:rPr>
          <w:rFonts w:asciiTheme="minorHAnsi" w:hAnsiTheme="minorHAnsi" w:cstheme="minorHAnsi"/>
          <w:bCs/>
          <w:sz w:val="22"/>
          <w:szCs w:val="22"/>
          <w:lang w:val="es-ES"/>
        </w:rPr>
      </w:pPr>
      <w:r>
        <w:rPr>
          <w:rFonts w:asciiTheme="minorHAnsi" w:hAnsiTheme="minorHAnsi" w:cstheme="minorHAnsi"/>
          <w:b/>
          <w:bCs/>
          <w:sz w:val="22"/>
          <w:szCs w:val="22"/>
          <w:lang w:val="es-ES"/>
        </w:rPr>
        <w:t xml:space="preserve">Module coordinator: </w:t>
      </w:r>
      <w:r>
        <w:rPr>
          <w:rFonts w:asciiTheme="minorHAnsi" w:hAnsiTheme="minorHAnsi" w:cstheme="minorHAnsi"/>
          <w:bCs/>
          <w:sz w:val="22"/>
          <w:szCs w:val="22"/>
          <w:lang w:val="es-ES"/>
        </w:rPr>
        <w:t>Dr Kate Quinn</w:t>
      </w:r>
    </w:p>
    <w:p w14:paraId="70B3CA4E" w14:textId="77777777" w:rsidR="00965090" w:rsidRPr="00660A8B" w:rsidRDefault="00965090" w:rsidP="00965090">
      <w:pPr>
        <w:ind w:right="-540"/>
        <w:jc w:val="both"/>
        <w:rPr>
          <w:rFonts w:asciiTheme="minorHAnsi" w:hAnsiTheme="minorHAnsi" w:cstheme="minorHAnsi"/>
          <w:sz w:val="22"/>
          <w:szCs w:val="22"/>
        </w:rPr>
      </w:pPr>
      <w:r w:rsidRPr="00660A8B">
        <w:rPr>
          <w:rFonts w:asciiTheme="minorHAnsi" w:hAnsiTheme="minorHAnsi" w:cstheme="minorHAnsi"/>
          <w:sz w:val="22"/>
          <w:szCs w:val="22"/>
        </w:rPr>
        <w:t>The course includes advanced Spanish grammar, and written and spoken expression in Spanish using a number of text types and registers.</w:t>
      </w:r>
    </w:p>
    <w:p w14:paraId="3C650880" w14:textId="77777777" w:rsidR="00965090" w:rsidRPr="00660A8B" w:rsidRDefault="00965090" w:rsidP="00965090">
      <w:pPr>
        <w:jc w:val="both"/>
        <w:rPr>
          <w:rFonts w:asciiTheme="minorHAnsi" w:hAnsiTheme="minorHAnsi" w:cstheme="minorHAnsi"/>
          <w:sz w:val="22"/>
          <w:szCs w:val="22"/>
          <w:lang w:val="en-US"/>
        </w:rPr>
      </w:pPr>
    </w:p>
    <w:p w14:paraId="0B03DB36" w14:textId="77777777" w:rsidR="00965090" w:rsidRPr="00660A8B" w:rsidRDefault="00965090" w:rsidP="00965090">
      <w:pPr>
        <w:ind w:right="-1160"/>
        <w:jc w:val="both"/>
        <w:rPr>
          <w:rFonts w:asciiTheme="minorHAnsi" w:hAnsiTheme="minorHAnsi" w:cstheme="minorHAnsi"/>
          <w:b/>
          <w:iCs/>
          <w:sz w:val="22"/>
          <w:szCs w:val="22"/>
        </w:rPr>
      </w:pPr>
      <w:r w:rsidRPr="00660A8B">
        <w:rPr>
          <w:rFonts w:asciiTheme="minorHAnsi" w:hAnsiTheme="minorHAnsi" w:cstheme="minorHAnsi"/>
          <w:b/>
          <w:iCs/>
          <w:sz w:val="22"/>
          <w:szCs w:val="22"/>
        </w:rPr>
        <w:t>Language Level:</w:t>
      </w:r>
    </w:p>
    <w:p w14:paraId="2DFD6FC0" w14:textId="77777777" w:rsidR="00965090" w:rsidRPr="00660A8B" w:rsidRDefault="00965090" w:rsidP="00965090">
      <w:pPr>
        <w:jc w:val="both"/>
        <w:rPr>
          <w:rFonts w:asciiTheme="minorHAnsi" w:hAnsiTheme="minorHAnsi" w:cstheme="minorHAnsi"/>
          <w:b/>
          <w:bCs/>
          <w:iCs/>
          <w:sz w:val="22"/>
          <w:szCs w:val="22"/>
        </w:rPr>
      </w:pPr>
      <w:r w:rsidRPr="00660A8B">
        <w:rPr>
          <w:rFonts w:asciiTheme="minorHAnsi" w:hAnsiTheme="minorHAnsi" w:cstheme="minorHAnsi"/>
          <w:b/>
          <w:bCs/>
          <w:iCs/>
          <w:sz w:val="22"/>
          <w:szCs w:val="22"/>
        </w:rPr>
        <w:t>Final Year Group:</w:t>
      </w:r>
    </w:p>
    <w:p w14:paraId="6EB4D703" w14:textId="77777777" w:rsidR="00965090" w:rsidRPr="00660A8B" w:rsidRDefault="00965090" w:rsidP="00965090">
      <w:pPr>
        <w:jc w:val="both"/>
        <w:rPr>
          <w:rFonts w:asciiTheme="minorHAnsi" w:hAnsiTheme="minorHAnsi" w:cstheme="minorHAnsi"/>
          <w:iCs/>
          <w:sz w:val="22"/>
          <w:szCs w:val="22"/>
        </w:rPr>
      </w:pPr>
      <w:r w:rsidRPr="00660A8B">
        <w:rPr>
          <w:rFonts w:asciiTheme="minorHAnsi" w:hAnsiTheme="minorHAnsi" w:cstheme="minorHAnsi"/>
          <w:iCs/>
          <w:sz w:val="22"/>
          <w:szCs w:val="22"/>
        </w:rPr>
        <w:t xml:space="preserve">The aim of this course is to assist you to reach full competence in Common European Framework (CEF) Level B2.1 in Spanish. </w:t>
      </w:r>
      <w:r w:rsidRPr="00660A8B">
        <w:rPr>
          <w:rFonts w:asciiTheme="minorHAnsi" w:hAnsiTheme="minorHAnsi" w:cstheme="minorHAnsi"/>
          <w:b/>
          <w:iCs/>
          <w:sz w:val="22"/>
          <w:szCs w:val="22"/>
        </w:rPr>
        <w:t>This is the minimum level of Spanish that you must reach by the end of Semester 1.</w:t>
      </w:r>
      <w:r w:rsidRPr="00660A8B">
        <w:rPr>
          <w:rFonts w:asciiTheme="minorHAnsi" w:hAnsiTheme="minorHAnsi" w:cstheme="minorHAnsi"/>
          <w:iCs/>
          <w:sz w:val="22"/>
          <w:szCs w:val="22"/>
        </w:rPr>
        <w:t xml:space="preserve"> Before the start of Semester 1 you should have reached at least full competence in Level B1. </w:t>
      </w:r>
    </w:p>
    <w:p w14:paraId="2AA98C1F" w14:textId="77777777" w:rsidR="00965090" w:rsidRPr="00660A8B" w:rsidRDefault="00965090" w:rsidP="00965090">
      <w:pPr>
        <w:ind w:right="-360"/>
        <w:jc w:val="both"/>
        <w:rPr>
          <w:rFonts w:asciiTheme="minorHAnsi" w:hAnsiTheme="minorHAnsi" w:cstheme="minorHAnsi"/>
          <w:iCs/>
          <w:sz w:val="22"/>
          <w:szCs w:val="22"/>
        </w:rPr>
      </w:pPr>
    </w:p>
    <w:p w14:paraId="457148D1" w14:textId="77777777" w:rsidR="00965090" w:rsidRPr="00660A8B" w:rsidRDefault="00965090" w:rsidP="00965090">
      <w:pPr>
        <w:ind w:right="6"/>
        <w:jc w:val="both"/>
        <w:rPr>
          <w:rFonts w:asciiTheme="minorHAnsi" w:hAnsiTheme="minorHAnsi" w:cstheme="minorHAnsi"/>
          <w:iCs/>
          <w:sz w:val="22"/>
          <w:szCs w:val="22"/>
        </w:rPr>
      </w:pPr>
      <w:r w:rsidRPr="00660A8B">
        <w:rPr>
          <w:rFonts w:asciiTheme="minorHAnsi" w:hAnsiTheme="minorHAnsi" w:cstheme="minorHAnsi"/>
          <w:b/>
          <w:iCs/>
          <w:sz w:val="22"/>
          <w:szCs w:val="22"/>
        </w:rPr>
        <w:t>Assessment:</w:t>
      </w:r>
      <w:r w:rsidRPr="00660A8B">
        <w:rPr>
          <w:rFonts w:asciiTheme="minorHAnsi" w:hAnsiTheme="minorHAnsi" w:cstheme="minorHAnsi"/>
          <w:iCs/>
          <w:sz w:val="22"/>
          <w:szCs w:val="22"/>
        </w:rPr>
        <w:t xml:space="preserve"> Details will be provided on </w:t>
      </w:r>
      <w:r>
        <w:rPr>
          <w:rFonts w:asciiTheme="minorHAnsi" w:hAnsiTheme="minorHAnsi" w:cstheme="minorHAnsi"/>
          <w:iCs/>
          <w:sz w:val="22"/>
          <w:szCs w:val="22"/>
        </w:rPr>
        <w:t>Canvas</w:t>
      </w:r>
      <w:r w:rsidRPr="00660A8B">
        <w:rPr>
          <w:rFonts w:asciiTheme="minorHAnsi" w:hAnsiTheme="minorHAnsi" w:cstheme="minorHAnsi"/>
          <w:iCs/>
          <w:sz w:val="22"/>
          <w:szCs w:val="22"/>
        </w:rPr>
        <w:t xml:space="preserve"> </w:t>
      </w:r>
    </w:p>
    <w:p w14:paraId="260365AD" w14:textId="77777777" w:rsidR="00965090" w:rsidRPr="00660A8B" w:rsidRDefault="00965090" w:rsidP="00965090">
      <w:pPr>
        <w:ind w:right="-1160"/>
        <w:jc w:val="both"/>
        <w:rPr>
          <w:rFonts w:asciiTheme="minorHAnsi" w:hAnsiTheme="minorHAnsi" w:cstheme="minorHAnsi"/>
          <w:iCs/>
          <w:sz w:val="22"/>
          <w:szCs w:val="22"/>
        </w:rPr>
      </w:pPr>
    </w:p>
    <w:p w14:paraId="6B6058F7" w14:textId="77777777" w:rsidR="00965090" w:rsidRPr="00660A8B" w:rsidRDefault="00965090" w:rsidP="00965090">
      <w:pPr>
        <w:ind w:right="-540"/>
        <w:jc w:val="both"/>
        <w:rPr>
          <w:rFonts w:asciiTheme="minorHAnsi" w:hAnsiTheme="minorHAnsi" w:cstheme="minorHAnsi"/>
          <w:sz w:val="22"/>
          <w:szCs w:val="22"/>
        </w:rPr>
      </w:pPr>
      <w:r w:rsidRPr="00660A8B">
        <w:rPr>
          <w:rFonts w:asciiTheme="minorHAnsi" w:hAnsiTheme="minorHAnsi" w:cstheme="minorHAnsi"/>
          <w:b/>
          <w:sz w:val="22"/>
          <w:szCs w:val="22"/>
        </w:rPr>
        <w:t>Languages of instruction:</w:t>
      </w:r>
      <w:r w:rsidRPr="00660A8B">
        <w:rPr>
          <w:rFonts w:asciiTheme="minorHAnsi" w:hAnsiTheme="minorHAnsi" w:cstheme="minorHAnsi"/>
          <w:sz w:val="22"/>
          <w:szCs w:val="22"/>
        </w:rPr>
        <w:t xml:space="preserve">  Spanish and English.</w:t>
      </w:r>
    </w:p>
    <w:p w14:paraId="6A41E1A1" w14:textId="77777777" w:rsidR="00965090" w:rsidRPr="00660A8B" w:rsidRDefault="00965090" w:rsidP="00965090">
      <w:pPr>
        <w:ind w:right="-540"/>
        <w:jc w:val="both"/>
        <w:rPr>
          <w:rFonts w:asciiTheme="minorHAnsi" w:hAnsiTheme="minorHAnsi" w:cstheme="minorHAnsi"/>
          <w:sz w:val="22"/>
          <w:szCs w:val="22"/>
        </w:rPr>
      </w:pPr>
    </w:p>
    <w:p w14:paraId="7C79DEE3" w14:textId="77777777" w:rsidR="00965090" w:rsidRDefault="00965090" w:rsidP="00965090">
      <w:pPr>
        <w:ind w:right="-1160"/>
        <w:jc w:val="both"/>
        <w:rPr>
          <w:rFonts w:asciiTheme="minorHAnsi" w:hAnsiTheme="minorHAnsi" w:cstheme="minorHAnsi"/>
          <w:b/>
          <w:iCs/>
          <w:sz w:val="22"/>
          <w:szCs w:val="22"/>
        </w:rPr>
      </w:pPr>
    </w:p>
    <w:p w14:paraId="6A689EE7" w14:textId="77777777" w:rsidR="00965090" w:rsidRPr="00A65570" w:rsidRDefault="00965090" w:rsidP="00965090">
      <w:pPr>
        <w:ind w:right="-1160"/>
        <w:jc w:val="both"/>
        <w:rPr>
          <w:rFonts w:asciiTheme="minorHAnsi" w:hAnsiTheme="minorHAnsi" w:cstheme="minorHAnsi"/>
          <w:b/>
          <w:iCs/>
          <w:sz w:val="22"/>
          <w:szCs w:val="22"/>
        </w:rPr>
      </w:pPr>
      <w:r w:rsidRPr="00A65570">
        <w:rPr>
          <w:rFonts w:asciiTheme="minorHAnsi" w:hAnsiTheme="minorHAnsi" w:cstheme="minorHAnsi"/>
          <w:b/>
          <w:iCs/>
          <w:sz w:val="22"/>
          <w:szCs w:val="22"/>
        </w:rPr>
        <w:t>Semester 1 Culture Modules</w:t>
      </w:r>
      <w:r>
        <w:rPr>
          <w:rFonts w:asciiTheme="minorHAnsi" w:hAnsiTheme="minorHAnsi" w:cstheme="minorHAnsi"/>
          <w:b/>
          <w:iCs/>
          <w:sz w:val="22"/>
          <w:szCs w:val="22"/>
        </w:rPr>
        <w:t xml:space="preserve"> (check Canvas for details)</w:t>
      </w:r>
    </w:p>
    <w:p w14:paraId="4AA4E83F" w14:textId="77777777" w:rsidR="00965090" w:rsidRDefault="00965090" w:rsidP="00965090">
      <w:pPr>
        <w:ind w:right="-1160"/>
        <w:jc w:val="both"/>
        <w:rPr>
          <w:rFonts w:asciiTheme="minorHAnsi" w:hAnsiTheme="minorHAnsi" w:cstheme="minorHAnsi"/>
          <w:iCs/>
          <w:sz w:val="22"/>
          <w:szCs w:val="22"/>
        </w:rPr>
      </w:pPr>
    </w:p>
    <w:p w14:paraId="336E9B0B" w14:textId="77777777" w:rsidR="00965090" w:rsidRDefault="00965090" w:rsidP="00965090">
      <w:pPr>
        <w:ind w:right="-1160"/>
        <w:jc w:val="both"/>
        <w:rPr>
          <w:rFonts w:asciiTheme="minorHAnsi" w:hAnsiTheme="minorHAnsi" w:cstheme="minorHAnsi"/>
          <w:iCs/>
          <w:sz w:val="22"/>
          <w:szCs w:val="22"/>
        </w:rPr>
      </w:pPr>
      <w:r>
        <w:rPr>
          <w:rFonts w:asciiTheme="minorHAnsi" w:hAnsiTheme="minorHAnsi" w:cstheme="minorHAnsi"/>
          <w:iCs/>
          <w:sz w:val="22"/>
          <w:szCs w:val="22"/>
        </w:rPr>
        <w:t>Outline descriptions</w:t>
      </w:r>
    </w:p>
    <w:p w14:paraId="353ECCE3" w14:textId="77777777" w:rsidR="00965090" w:rsidRPr="00660A8B" w:rsidRDefault="00965090" w:rsidP="00965090">
      <w:pPr>
        <w:ind w:right="-1160"/>
        <w:jc w:val="both"/>
        <w:rPr>
          <w:rFonts w:asciiTheme="minorHAnsi" w:hAnsiTheme="minorHAnsi" w:cstheme="minorHAns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tblGrid>
      <w:tr w:rsidR="00965090" w:rsidRPr="00660A8B" w14:paraId="4F5C2FBD" w14:textId="77777777" w:rsidTr="004C5CDC">
        <w:tc>
          <w:tcPr>
            <w:tcW w:w="8208" w:type="dxa"/>
          </w:tcPr>
          <w:p w14:paraId="4546FCC7" w14:textId="77777777" w:rsidR="00965090" w:rsidRPr="00660A8B" w:rsidRDefault="00965090" w:rsidP="004C5CDC">
            <w:pPr>
              <w:rPr>
                <w:rFonts w:asciiTheme="minorHAnsi" w:hAnsiTheme="minorHAnsi" w:cstheme="minorHAnsi"/>
                <w:b/>
                <w:sz w:val="22"/>
                <w:szCs w:val="22"/>
              </w:rPr>
            </w:pPr>
            <w:r w:rsidRPr="00660A8B">
              <w:rPr>
                <w:rFonts w:asciiTheme="minorHAnsi" w:hAnsiTheme="minorHAnsi" w:cstheme="minorHAnsi"/>
                <w:b/>
                <w:sz w:val="22"/>
                <w:szCs w:val="22"/>
              </w:rPr>
              <w:t>SH336 Hispanic Literature &amp; Culture III  (5 credits)</w:t>
            </w:r>
          </w:p>
        </w:tc>
      </w:tr>
      <w:tr w:rsidR="00965090" w:rsidRPr="00660A8B" w14:paraId="614B2C9A" w14:textId="77777777" w:rsidTr="004C5CDC">
        <w:tc>
          <w:tcPr>
            <w:tcW w:w="8208" w:type="dxa"/>
          </w:tcPr>
          <w:p w14:paraId="1EA05083" w14:textId="77777777" w:rsidR="00965090" w:rsidRPr="00660A8B" w:rsidRDefault="00965090" w:rsidP="004C5CDC">
            <w:pPr>
              <w:ind w:right="-1160"/>
              <w:jc w:val="both"/>
              <w:rPr>
                <w:rFonts w:asciiTheme="minorHAnsi" w:hAnsiTheme="minorHAnsi" w:cstheme="minorHAnsi"/>
                <w:iCs/>
                <w:sz w:val="22"/>
                <w:szCs w:val="22"/>
              </w:rPr>
            </w:pPr>
            <w:r w:rsidRPr="00660A8B">
              <w:rPr>
                <w:rFonts w:asciiTheme="minorHAnsi" w:hAnsiTheme="minorHAnsi" w:cstheme="minorHAnsi"/>
                <w:b/>
                <w:sz w:val="22"/>
                <w:szCs w:val="22"/>
              </w:rPr>
              <w:t xml:space="preserve">                          </w:t>
            </w:r>
            <w:r w:rsidRPr="00660A8B">
              <w:rPr>
                <w:rFonts w:asciiTheme="minorHAnsi" w:hAnsiTheme="minorHAnsi" w:cstheme="minorHAnsi"/>
                <w:b/>
                <w:iCs/>
                <w:sz w:val="22"/>
                <w:szCs w:val="22"/>
              </w:rPr>
              <w:t xml:space="preserve">Module Coordinator: </w:t>
            </w:r>
            <w:r w:rsidRPr="00660A8B">
              <w:rPr>
                <w:rFonts w:asciiTheme="minorHAnsi" w:hAnsiTheme="minorHAnsi" w:cstheme="minorHAnsi"/>
                <w:iCs/>
                <w:sz w:val="22"/>
                <w:szCs w:val="22"/>
              </w:rPr>
              <w:t>Dr Lorraine Kelly</w:t>
            </w:r>
          </w:p>
          <w:p w14:paraId="073D65D2" w14:textId="77777777" w:rsidR="00C71E9F" w:rsidRPr="00C71E9F" w:rsidRDefault="00C71E9F" w:rsidP="00C71E9F">
            <w:pPr>
              <w:rPr>
                <w:rFonts w:asciiTheme="minorHAnsi" w:hAnsiTheme="minorHAnsi" w:cstheme="minorHAnsi"/>
                <w:sz w:val="22"/>
                <w:szCs w:val="22"/>
                <w:lang w:val="en-IE"/>
              </w:rPr>
            </w:pPr>
          </w:p>
          <w:p w14:paraId="5977CD8E" w14:textId="77777777" w:rsidR="00C71E9F" w:rsidRPr="00C71E9F" w:rsidRDefault="00C71E9F" w:rsidP="00C71E9F">
            <w:pPr>
              <w:rPr>
                <w:rFonts w:asciiTheme="minorHAnsi" w:hAnsiTheme="minorHAnsi" w:cstheme="minorHAnsi"/>
                <w:sz w:val="22"/>
                <w:szCs w:val="22"/>
                <w:lang w:val="en-IE"/>
              </w:rPr>
            </w:pPr>
            <w:r>
              <w:rPr>
                <w:rFonts w:asciiTheme="minorHAnsi" w:hAnsiTheme="minorHAnsi" w:cstheme="minorHAnsi"/>
                <w:bCs/>
                <w:iCs/>
                <w:sz w:val="22"/>
                <w:szCs w:val="22"/>
                <w:lang w:val="en-IE"/>
              </w:rPr>
              <w:t xml:space="preserve">A. </w:t>
            </w:r>
            <w:r w:rsidRPr="00C71E9F">
              <w:rPr>
                <w:rFonts w:asciiTheme="minorHAnsi" w:hAnsiTheme="minorHAnsi" w:cstheme="minorHAnsi"/>
                <w:bCs/>
                <w:iCs/>
                <w:sz w:val="22"/>
                <w:szCs w:val="22"/>
                <w:lang w:val="en-IE"/>
              </w:rPr>
              <w:t>20th Century Latin American Studies </w:t>
            </w:r>
            <w:r w:rsidRPr="00C71E9F">
              <w:rPr>
                <w:rFonts w:asciiTheme="minorHAnsi" w:hAnsiTheme="minorHAnsi" w:cstheme="minorHAnsi"/>
                <w:sz w:val="22"/>
                <w:szCs w:val="22"/>
                <w:lang w:val="en-IE"/>
              </w:rPr>
              <w:t>(Dr Lorraine Kelly)</w:t>
            </w:r>
          </w:p>
          <w:p w14:paraId="64159720"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sz w:val="22"/>
                <w:szCs w:val="22"/>
                <w:lang w:val="en-IE"/>
              </w:rPr>
              <w:t>This element of the module examines literary representations of revolution in Cuba. The course will examine the concept of revolution itself and compare and contrast representations of the 1959 Cuban Revolution through the writing of Nicolás Guillén and Reinaldo Arenas.</w:t>
            </w:r>
          </w:p>
          <w:p w14:paraId="2B539EF6"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iCs/>
                <w:sz w:val="22"/>
                <w:szCs w:val="22"/>
                <w:lang w:val="en-IE"/>
              </w:rPr>
              <w:t> </w:t>
            </w:r>
          </w:p>
          <w:p w14:paraId="42061244"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bCs/>
                <w:iCs/>
                <w:sz w:val="22"/>
                <w:szCs w:val="22"/>
                <w:lang w:val="en-IE"/>
              </w:rPr>
              <w:t>Set Texts (compulsory reading):</w:t>
            </w:r>
          </w:p>
          <w:p w14:paraId="7DF79ECE"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sz w:val="22"/>
                <w:szCs w:val="22"/>
                <w:lang w:val="en-IE"/>
              </w:rPr>
              <w:t>   Nicolás Guillén, </w:t>
            </w:r>
            <w:r w:rsidRPr="00C71E9F">
              <w:rPr>
                <w:rFonts w:asciiTheme="minorHAnsi" w:hAnsiTheme="minorHAnsi" w:cstheme="minorHAnsi"/>
                <w:iCs/>
                <w:sz w:val="22"/>
                <w:szCs w:val="22"/>
                <w:lang w:val="en-IE"/>
              </w:rPr>
              <w:t>Selection of Poems</w:t>
            </w:r>
            <w:r w:rsidRPr="00C71E9F">
              <w:rPr>
                <w:rFonts w:asciiTheme="minorHAnsi" w:hAnsiTheme="minorHAnsi" w:cstheme="minorHAnsi"/>
                <w:sz w:val="22"/>
                <w:szCs w:val="22"/>
                <w:lang w:val="en-IE"/>
              </w:rPr>
              <w:t xml:space="preserve"> (See </w:t>
            </w:r>
            <w:r>
              <w:rPr>
                <w:rFonts w:asciiTheme="minorHAnsi" w:hAnsiTheme="minorHAnsi" w:cstheme="minorHAnsi"/>
                <w:sz w:val="22"/>
                <w:szCs w:val="22"/>
                <w:lang w:val="en-IE"/>
              </w:rPr>
              <w:t>Canvas</w:t>
            </w:r>
            <w:r w:rsidRPr="00C71E9F">
              <w:rPr>
                <w:rFonts w:asciiTheme="minorHAnsi" w:hAnsiTheme="minorHAnsi" w:cstheme="minorHAnsi"/>
                <w:sz w:val="22"/>
                <w:szCs w:val="22"/>
                <w:lang w:val="en-IE"/>
              </w:rPr>
              <w:t>)</w:t>
            </w:r>
          </w:p>
          <w:p w14:paraId="1F943874"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sz w:val="22"/>
                <w:szCs w:val="22"/>
                <w:lang w:val="en-IE"/>
              </w:rPr>
              <w:t>   Reinaldo Arenas, </w:t>
            </w:r>
            <w:r w:rsidRPr="00C71E9F">
              <w:rPr>
                <w:rFonts w:asciiTheme="minorHAnsi" w:hAnsiTheme="minorHAnsi" w:cstheme="minorHAnsi"/>
                <w:i/>
                <w:iCs/>
                <w:sz w:val="22"/>
                <w:szCs w:val="22"/>
                <w:lang w:val="en-IE"/>
              </w:rPr>
              <w:t>Antes que anochezca</w:t>
            </w:r>
          </w:p>
          <w:p w14:paraId="1446781C"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sz w:val="22"/>
                <w:szCs w:val="22"/>
                <w:lang w:val="en-IE"/>
              </w:rPr>
              <w:t> </w:t>
            </w:r>
          </w:p>
          <w:p w14:paraId="6E7A85F6"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sz w:val="22"/>
                <w:szCs w:val="22"/>
                <w:lang w:val="en-IE"/>
              </w:rPr>
              <w:t>OR</w:t>
            </w:r>
          </w:p>
          <w:p w14:paraId="6D722C9E"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sz w:val="22"/>
                <w:szCs w:val="22"/>
                <w:lang w:val="en-IE"/>
              </w:rPr>
              <w:t>  </w:t>
            </w:r>
          </w:p>
          <w:p w14:paraId="5026AC26"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bCs/>
                <w:sz w:val="22"/>
                <w:szCs w:val="22"/>
                <w:lang w:val="en-IE"/>
              </w:rPr>
              <w:t>B. </w:t>
            </w:r>
            <w:r w:rsidRPr="00C71E9F">
              <w:rPr>
                <w:rFonts w:asciiTheme="minorHAnsi" w:hAnsiTheme="minorHAnsi" w:cstheme="minorHAnsi"/>
                <w:bCs/>
                <w:iCs/>
                <w:sz w:val="22"/>
                <w:szCs w:val="22"/>
                <w:lang w:val="en-IE"/>
              </w:rPr>
              <w:t>Exploring Hispanic Cinema: Spain and Mexico</w:t>
            </w:r>
            <w:r w:rsidRPr="00C71E9F">
              <w:rPr>
                <w:rFonts w:asciiTheme="minorHAnsi" w:hAnsiTheme="minorHAnsi" w:cstheme="minorHAnsi"/>
                <w:sz w:val="22"/>
                <w:szCs w:val="22"/>
                <w:lang w:val="en-IE"/>
              </w:rPr>
              <w:t> (Dr Ivan Kenny)</w:t>
            </w:r>
          </w:p>
          <w:p w14:paraId="76A7064B" w14:textId="77777777" w:rsidR="00C71E9F" w:rsidRDefault="00C71E9F" w:rsidP="00C71E9F">
            <w:pPr>
              <w:rPr>
                <w:rFonts w:asciiTheme="minorHAnsi" w:hAnsiTheme="minorHAnsi" w:cstheme="minorHAnsi"/>
                <w:iCs/>
                <w:sz w:val="22"/>
                <w:szCs w:val="22"/>
                <w:lang w:val="en-IE"/>
              </w:rPr>
            </w:pPr>
            <w:r w:rsidRPr="00C71E9F">
              <w:rPr>
                <w:rFonts w:asciiTheme="minorHAnsi" w:hAnsiTheme="minorHAnsi" w:cstheme="minorHAnsi"/>
                <w:iCs/>
                <w:sz w:val="22"/>
                <w:szCs w:val="22"/>
                <w:lang w:val="en-IE"/>
              </w:rPr>
              <w:t>Course outline:</w:t>
            </w:r>
            <w:r w:rsidRPr="00C71E9F">
              <w:rPr>
                <w:rFonts w:asciiTheme="minorHAnsi" w:hAnsiTheme="minorHAnsi" w:cstheme="minorHAnsi"/>
                <w:iCs/>
                <w:sz w:val="22"/>
                <w:szCs w:val="22"/>
                <w:lang w:val="en-IE"/>
              </w:rPr>
              <w:br/>
              <w:t>This module examines the development of Hispanic cinema from the 1920s to 2010. By</w:t>
            </w:r>
            <w:r w:rsidRPr="00C71E9F">
              <w:rPr>
                <w:rFonts w:asciiTheme="minorHAnsi" w:hAnsiTheme="minorHAnsi" w:cstheme="minorHAnsi"/>
                <w:iCs/>
                <w:sz w:val="22"/>
                <w:szCs w:val="22"/>
                <w:lang w:val="en-IE"/>
              </w:rPr>
              <w:br/>
            </w:r>
            <w:r w:rsidRPr="00C71E9F">
              <w:rPr>
                <w:rFonts w:asciiTheme="minorHAnsi" w:hAnsiTheme="minorHAnsi" w:cstheme="minorHAnsi"/>
                <w:iCs/>
                <w:sz w:val="22"/>
                <w:szCs w:val="22"/>
                <w:lang w:val="en-IE"/>
              </w:rPr>
              <w:lastRenderedPageBreak/>
              <w:t xml:space="preserve">analysing the works of key directors and studying prominent social and artistic </w:t>
            </w:r>
            <w:r>
              <w:rPr>
                <w:rFonts w:asciiTheme="minorHAnsi" w:hAnsiTheme="minorHAnsi" w:cstheme="minorHAnsi"/>
                <w:iCs/>
                <w:sz w:val="22"/>
                <w:szCs w:val="22"/>
                <w:lang w:val="en-IE"/>
              </w:rPr>
              <w:t>m</w:t>
            </w:r>
            <w:r w:rsidRPr="00C71E9F">
              <w:rPr>
                <w:rFonts w:asciiTheme="minorHAnsi" w:hAnsiTheme="minorHAnsi" w:cstheme="minorHAnsi"/>
                <w:iCs/>
                <w:sz w:val="22"/>
                <w:szCs w:val="22"/>
                <w:lang w:val="en-IE"/>
              </w:rPr>
              <w:t>ovements, the</w:t>
            </w:r>
            <w:r>
              <w:rPr>
                <w:rFonts w:asciiTheme="minorHAnsi" w:hAnsiTheme="minorHAnsi" w:cstheme="minorHAnsi"/>
                <w:iCs/>
                <w:sz w:val="22"/>
                <w:szCs w:val="22"/>
                <w:lang w:val="en-IE"/>
              </w:rPr>
              <w:t xml:space="preserve"> </w:t>
            </w:r>
            <w:r w:rsidRPr="00C71E9F">
              <w:rPr>
                <w:rFonts w:asciiTheme="minorHAnsi" w:hAnsiTheme="minorHAnsi" w:cstheme="minorHAnsi"/>
                <w:iCs/>
                <w:sz w:val="22"/>
                <w:szCs w:val="22"/>
                <w:lang w:val="en-IE"/>
              </w:rPr>
              <w:t>course draws out links between film as cultural production and its social, political and historical</w:t>
            </w:r>
            <w:r>
              <w:rPr>
                <w:rFonts w:asciiTheme="minorHAnsi" w:hAnsiTheme="minorHAnsi" w:cstheme="minorHAnsi"/>
                <w:iCs/>
                <w:sz w:val="22"/>
                <w:szCs w:val="22"/>
                <w:lang w:val="en-IE"/>
              </w:rPr>
              <w:t xml:space="preserve"> </w:t>
            </w:r>
            <w:r w:rsidRPr="00C71E9F">
              <w:rPr>
                <w:rFonts w:asciiTheme="minorHAnsi" w:hAnsiTheme="minorHAnsi" w:cstheme="minorHAnsi"/>
                <w:iCs/>
                <w:sz w:val="22"/>
                <w:szCs w:val="22"/>
                <w:lang w:val="en-IE"/>
              </w:rPr>
              <w:t>context. We will focus principally on Spain and Mexico, beginning with Francoist and post-Francoist Spain, and then moving on to investigate film production in Mexico. The module is</w:t>
            </w:r>
            <w:r>
              <w:rPr>
                <w:rFonts w:asciiTheme="minorHAnsi" w:hAnsiTheme="minorHAnsi" w:cstheme="minorHAnsi"/>
                <w:iCs/>
                <w:sz w:val="22"/>
                <w:szCs w:val="22"/>
                <w:lang w:val="en-IE"/>
              </w:rPr>
              <w:t xml:space="preserve"> </w:t>
            </w:r>
            <w:r w:rsidRPr="00C71E9F">
              <w:rPr>
                <w:rFonts w:asciiTheme="minorHAnsi" w:hAnsiTheme="minorHAnsi" w:cstheme="minorHAnsi"/>
                <w:iCs/>
                <w:sz w:val="22"/>
                <w:szCs w:val="22"/>
                <w:lang w:val="en-IE"/>
              </w:rPr>
              <w:t>worth 5 ECTS (100 hours of study time). You need to watch the films (some are provided</w:t>
            </w:r>
            <w:r>
              <w:rPr>
                <w:rFonts w:asciiTheme="minorHAnsi" w:hAnsiTheme="minorHAnsi" w:cstheme="minorHAnsi"/>
                <w:iCs/>
                <w:sz w:val="22"/>
                <w:szCs w:val="22"/>
                <w:lang w:val="en-IE"/>
              </w:rPr>
              <w:t xml:space="preserve"> </w:t>
            </w:r>
            <w:r w:rsidRPr="00C71E9F">
              <w:rPr>
                <w:rFonts w:asciiTheme="minorHAnsi" w:hAnsiTheme="minorHAnsi" w:cstheme="minorHAnsi"/>
                <w:iCs/>
                <w:sz w:val="22"/>
                <w:szCs w:val="22"/>
                <w:lang w:val="en-IE"/>
              </w:rPr>
              <w:t>online) and read the relevant slides and articles.</w:t>
            </w:r>
          </w:p>
          <w:p w14:paraId="00A958F2"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bCs/>
                <w:iCs/>
                <w:sz w:val="22"/>
                <w:szCs w:val="22"/>
                <w:lang w:val="en-IE"/>
              </w:rPr>
              <w:t>Set texts:</w:t>
            </w:r>
          </w:p>
          <w:p w14:paraId="7BC5EC64"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bCs/>
                <w:sz w:val="22"/>
                <w:szCs w:val="22"/>
                <w:lang w:val="en-IE"/>
              </w:rPr>
              <w:t>     </w:t>
            </w:r>
            <w:r w:rsidRPr="00C71E9F">
              <w:rPr>
                <w:rFonts w:asciiTheme="minorHAnsi" w:hAnsiTheme="minorHAnsi" w:cstheme="minorHAnsi"/>
                <w:sz w:val="22"/>
                <w:szCs w:val="22"/>
                <w:lang w:val="en-IE"/>
              </w:rPr>
              <w:t>Films will be specified by the lecturer.</w:t>
            </w:r>
          </w:p>
          <w:p w14:paraId="730AA62C"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iCs/>
                <w:sz w:val="22"/>
                <w:szCs w:val="22"/>
                <w:lang w:val="en-IE"/>
              </w:rPr>
              <w:br/>
              <w:t>Asssessment</w:t>
            </w:r>
            <w:r>
              <w:rPr>
                <w:rFonts w:asciiTheme="minorHAnsi" w:hAnsiTheme="minorHAnsi" w:cstheme="minorHAnsi"/>
                <w:iCs/>
                <w:sz w:val="22"/>
                <w:szCs w:val="22"/>
                <w:lang w:val="en-IE"/>
              </w:rPr>
              <w:t xml:space="preserve"> for each option</w:t>
            </w:r>
            <w:r w:rsidRPr="00C71E9F">
              <w:rPr>
                <w:rFonts w:asciiTheme="minorHAnsi" w:hAnsiTheme="minorHAnsi" w:cstheme="minorHAnsi"/>
                <w:iCs/>
                <w:sz w:val="22"/>
                <w:szCs w:val="22"/>
                <w:lang w:val="en-IE"/>
              </w:rPr>
              <w:t>:</w:t>
            </w:r>
            <w:r w:rsidRPr="00C71E9F">
              <w:rPr>
                <w:rFonts w:asciiTheme="minorHAnsi" w:hAnsiTheme="minorHAnsi" w:cstheme="minorHAnsi"/>
                <w:iCs/>
                <w:sz w:val="22"/>
                <w:szCs w:val="22"/>
                <w:lang w:val="en-IE"/>
              </w:rPr>
              <w:br/>
            </w:r>
            <w:r>
              <w:rPr>
                <w:rFonts w:asciiTheme="minorHAnsi" w:hAnsiTheme="minorHAnsi" w:cstheme="minorHAnsi"/>
                <w:iCs/>
                <w:sz w:val="22"/>
                <w:szCs w:val="22"/>
                <w:lang w:val="en-IE"/>
              </w:rPr>
              <w:t>Cooursework</w:t>
            </w:r>
            <w:r w:rsidRPr="00C71E9F">
              <w:rPr>
                <w:rFonts w:asciiTheme="minorHAnsi" w:hAnsiTheme="minorHAnsi" w:cstheme="minorHAnsi"/>
                <w:iCs/>
                <w:sz w:val="22"/>
                <w:szCs w:val="22"/>
                <w:lang w:val="en-IE"/>
              </w:rPr>
              <w:t>: 20%</w:t>
            </w:r>
            <w:r w:rsidRPr="00C71E9F">
              <w:rPr>
                <w:rFonts w:asciiTheme="minorHAnsi" w:hAnsiTheme="minorHAnsi" w:cstheme="minorHAnsi"/>
                <w:iCs/>
                <w:sz w:val="22"/>
                <w:szCs w:val="22"/>
                <w:lang w:val="en-IE"/>
              </w:rPr>
              <w:br/>
              <w:t>Final exam: 80%</w:t>
            </w:r>
            <w:r>
              <w:rPr>
                <w:rFonts w:asciiTheme="minorHAnsi" w:hAnsiTheme="minorHAnsi" w:cstheme="minorHAnsi"/>
                <w:iCs/>
                <w:sz w:val="22"/>
                <w:szCs w:val="22"/>
                <w:lang w:val="en-IE"/>
              </w:rPr>
              <w:t xml:space="preserve"> (scheduled by Exams Office)</w:t>
            </w:r>
            <w:r w:rsidRPr="00C71E9F">
              <w:rPr>
                <w:rFonts w:asciiTheme="minorHAnsi" w:hAnsiTheme="minorHAnsi" w:cstheme="minorHAnsi"/>
                <w:iCs/>
                <w:sz w:val="22"/>
                <w:szCs w:val="22"/>
                <w:lang w:val="en-IE"/>
              </w:rPr>
              <w:br/>
            </w:r>
            <w:r w:rsidRPr="00C71E9F">
              <w:rPr>
                <w:rFonts w:asciiTheme="minorHAnsi" w:hAnsiTheme="minorHAnsi" w:cstheme="minorHAnsi"/>
                <w:bCs/>
                <w:iCs/>
                <w:sz w:val="22"/>
                <w:szCs w:val="22"/>
                <w:lang w:val="en-IE"/>
              </w:rPr>
              <w:t> </w:t>
            </w:r>
          </w:p>
          <w:p w14:paraId="7A95D64C" w14:textId="77777777" w:rsidR="00965090" w:rsidRPr="00660A8B" w:rsidRDefault="00965090" w:rsidP="00C71E9F">
            <w:pPr>
              <w:rPr>
                <w:rFonts w:asciiTheme="minorHAnsi" w:hAnsiTheme="minorHAnsi" w:cstheme="minorHAnsi"/>
                <w:sz w:val="22"/>
                <w:szCs w:val="22"/>
              </w:rPr>
            </w:pPr>
          </w:p>
        </w:tc>
      </w:tr>
      <w:tr w:rsidR="00965090" w:rsidRPr="00660A8B" w14:paraId="03971951" w14:textId="77777777" w:rsidTr="004C5CDC">
        <w:tc>
          <w:tcPr>
            <w:tcW w:w="8208" w:type="dxa"/>
            <w:tcBorders>
              <w:bottom w:val="single" w:sz="4" w:space="0" w:color="auto"/>
            </w:tcBorders>
          </w:tcPr>
          <w:p w14:paraId="1BFAE7B0" w14:textId="77777777" w:rsidR="00965090" w:rsidRPr="00660A8B" w:rsidRDefault="00965090" w:rsidP="004C5CDC">
            <w:pPr>
              <w:rPr>
                <w:rFonts w:asciiTheme="minorHAnsi" w:hAnsiTheme="minorHAnsi" w:cstheme="minorHAnsi"/>
                <w:b/>
                <w:sz w:val="22"/>
                <w:szCs w:val="22"/>
              </w:rPr>
            </w:pPr>
            <w:r w:rsidRPr="00660A8B">
              <w:rPr>
                <w:rFonts w:asciiTheme="minorHAnsi" w:hAnsiTheme="minorHAnsi" w:cstheme="minorHAnsi"/>
                <w:iCs/>
                <w:sz w:val="22"/>
                <w:szCs w:val="22"/>
              </w:rPr>
              <w:lastRenderedPageBreak/>
              <w:br w:type="page"/>
            </w:r>
            <w:r w:rsidRPr="00660A8B">
              <w:rPr>
                <w:rFonts w:asciiTheme="minorHAnsi" w:hAnsiTheme="minorHAnsi" w:cstheme="minorHAnsi"/>
                <w:b/>
                <w:sz w:val="22"/>
                <w:szCs w:val="22"/>
              </w:rPr>
              <w:t>SH337 Hispanic Literature &amp; Culture IV (5 credits)</w:t>
            </w:r>
          </w:p>
        </w:tc>
      </w:tr>
      <w:tr w:rsidR="00965090" w:rsidRPr="00660A8B" w14:paraId="22E0B246" w14:textId="77777777" w:rsidTr="004C5CDC">
        <w:tc>
          <w:tcPr>
            <w:tcW w:w="8208" w:type="dxa"/>
            <w:tcBorders>
              <w:bottom w:val="nil"/>
            </w:tcBorders>
            <w:shd w:val="clear" w:color="auto" w:fill="auto"/>
          </w:tcPr>
          <w:p w14:paraId="56B2EBC0" w14:textId="77777777" w:rsidR="00965090" w:rsidRPr="004D39A5" w:rsidRDefault="00965090" w:rsidP="004C5CDC">
            <w:pPr>
              <w:jc w:val="center"/>
              <w:rPr>
                <w:rFonts w:asciiTheme="minorHAnsi" w:hAnsiTheme="minorHAnsi" w:cstheme="minorHAnsi"/>
                <w:sz w:val="22"/>
                <w:szCs w:val="22"/>
              </w:rPr>
            </w:pPr>
            <w:r w:rsidRPr="00660A8B">
              <w:rPr>
                <w:rFonts w:asciiTheme="minorHAnsi" w:hAnsiTheme="minorHAnsi" w:cstheme="minorHAnsi"/>
                <w:b/>
                <w:sz w:val="22"/>
                <w:szCs w:val="22"/>
              </w:rPr>
              <w:t>Module Coordinator</w:t>
            </w:r>
            <w:r w:rsidRPr="00660A8B">
              <w:rPr>
                <w:rFonts w:asciiTheme="minorHAnsi" w:hAnsiTheme="minorHAnsi" w:cstheme="minorHAnsi"/>
                <w:sz w:val="22"/>
                <w:szCs w:val="22"/>
              </w:rPr>
              <w:t>: Dr Kate Quinn</w:t>
            </w:r>
            <w:r w:rsidRPr="00660A8B">
              <w:rPr>
                <w:rFonts w:asciiTheme="minorHAnsi" w:hAnsiTheme="minorHAnsi" w:cstheme="minorHAnsi"/>
                <w:b/>
                <w:sz w:val="22"/>
                <w:szCs w:val="22"/>
              </w:rPr>
              <w:t xml:space="preserve">                              </w:t>
            </w:r>
          </w:p>
          <w:p w14:paraId="290B0EDA" w14:textId="77777777" w:rsidR="00965090" w:rsidRPr="00660A8B" w:rsidRDefault="00965090" w:rsidP="004C5CDC">
            <w:pPr>
              <w:rPr>
                <w:rFonts w:asciiTheme="minorHAnsi" w:hAnsiTheme="minorHAnsi" w:cstheme="minorHAnsi"/>
                <w:b/>
                <w:sz w:val="22"/>
                <w:szCs w:val="22"/>
                <w:u w:val="single"/>
              </w:rPr>
            </w:pPr>
            <w:r w:rsidRPr="00660A8B">
              <w:rPr>
                <w:rFonts w:asciiTheme="minorHAnsi" w:hAnsiTheme="minorHAnsi" w:cstheme="minorHAnsi"/>
                <w:b/>
                <w:sz w:val="22"/>
                <w:szCs w:val="22"/>
                <w:u w:val="single"/>
              </w:rPr>
              <w:t xml:space="preserve">Do A </w:t>
            </w:r>
            <w:r w:rsidRPr="00660A8B">
              <w:rPr>
                <w:rFonts w:asciiTheme="minorHAnsi" w:hAnsiTheme="minorHAnsi" w:cstheme="minorHAnsi"/>
                <w:b/>
                <w:i/>
                <w:sz w:val="22"/>
                <w:szCs w:val="22"/>
                <w:u w:val="single"/>
              </w:rPr>
              <w:t xml:space="preserve">OR </w:t>
            </w:r>
            <w:r w:rsidRPr="00660A8B">
              <w:rPr>
                <w:rFonts w:asciiTheme="minorHAnsi" w:hAnsiTheme="minorHAnsi" w:cstheme="minorHAnsi"/>
                <w:b/>
                <w:sz w:val="22"/>
                <w:szCs w:val="22"/>
                <w:u w:val="single"/>
              </w:rPr>
              <w:t xml:space="preserve">B </w:t>
            </w:r>
            <w:r w:rsidRPr="00660A8B">
              <w:rPr>
                <w:rFonts w:asciiTheme="minorHAnsi" w:hAnsiTheme="minorHAnsi" w:cstheme="minorHAnsi"/>
                <w:b/>
                <w:i/>
                <w:iCs/>
                <w:sz w:val="22"/>
                <w:szCs w:val="22"/>
                <w:u w:val="single"/>
              </w:rPr>
              <w:t xml:space="preserve">OR </w:t>
            </w:r>
            <w:r w:rsidRPr="00660A8B">
              <w:rPr>
                <w:rFonts w:asciiTheme="minorHAnsi" w:hAnsiTheme="minorHAnsi" w:cstheme="minorHAnsi"/>
                <w:b/>
                <w:sz w:val="22"/>
                <w:szCs w:val="22"/>
                <w:u w:val="single"/>
              </w:rPr>
              <w:t>C:</w:t>
            </w:r>
          </w:p>
          <w:p w14:paraId="28457C77" w14:textId="77777777" w:rsidR="00965090" w:rsidRPr="00660A8B" w:rsidRDefault="00965090" w:rsidP="004C5CDC">
            <w:pPr>
              <w:spacing w:before="100" w:beforeAutospacing="1"/>
              <w:rPr>
                <w:rFonts w:asciiTheme="minorHAnsi" w:hAnsiTheme="minorHAnsi" w:cstheme="minorHAnsi"/>
                <w:color w:val="000000"/>
                <w:sz w:val="22"/>
                <w:szCs w:val="22"/>
                <w:lang w:val="en-IE" w:eastAsia="en-IE"/>
              </w:rPr>
            </w:pPr>
            <w:r w:rsidRPr="00660A8B">
              <w:rPr>
                <w:rFonts w:asciiTheme="minorHAnsi" w:hAnsiTheme="minorHAnsi" w:cstheme="minorHAnsi"/>
                <w:b/>
                <w:sz w:val="22"/>
                <w:szCs w:val="22"/>
              </w:rPr>
              <w:t>A.</w:t>
            </w:r>
            <w:r w:rsidRPr="00660A8B">
              <w:rPr>
                <w:rFonts w:asciiTheme="minorHAnsi" w:hAnsiTheme="minorHAnsi" w:cstheme="minorHAnsi"/>
                <w:sz w:val="22"/>
                <w:szCs w:val="22"/>
              </w:rPr>
              <w:t xml:space="preserve"> </w:t>
            </w:r>
            <w:r>
              <w:rPr>
                <w:rFonts w:asciiTheme="minorHAnsi" w:hAnsiTheme="minorHAnsi" w:cstheme="minorHAnsi"/>
                <w:b/>
                <w:color w:val="000000"/>
                <w:sz w:val="22"/>
                <w:szCs w:val="22"/>
              </w:rPr>
              <w:t>Literature and Human Rights</w:t>
            </w:r>
            <w:r w:rsidRPr="00660A8B">
              <w:rPr>
                <w:rFonts w:asciiTheme="minorHAnsi" w:hAnsiTheme="minorHAnsi" w:cstheme="minorHAnsi"/>
                <w:color w:val="000000"/>
                <w:sz w:val="22"/>
                <w:szCs w:val="22"/>
              </w:rPr>
              <w:t>: (</w:t>
            </w:r>
            <w:r>
              <w:rPr>
                <w:rFonts w:asciiTheme="minorHAnsi" w:hAnsiTheme="minorHAnsi" w:cstheme="minorHAnsi"/>
                <w:color w:val="000000"/>
                <w:sz w:val="22"/>
                <w:szCs w:val="22"/>
              </w:rPr>
              <w:t xml:space="preserve">Kate Quinn and </w:t>
            </w:r>
            <w:r w:rsidRPr="00394089">
              <w:rPr>
                <w:rFonts w:asciiTheme="minorHAnsi" w:hAnsiTheme="minorHAnsi" w:cstheme="minorHAnsi"/>
                <w:sz w:val="22"/>
                <w:szCs w:val="22"/>
                <w:lang w:val="en-IE"/>
              </w:rPr>
              <w:t>Begoña Sangrador Vegas</w:t>
            </w:r>
            <w:r w:rsidRPr="00660A8B">
              <w:rPr>
                <w:rFonts w:asciiTheme="minorHAnsi" w:hAnsiTheme="minorHAnsi" w:cstheme="minorHAnsi"/>
                <w:color w:val="000000"/>
                <w:sz w:val="22"/>
                <w:szCs w:val="22"/>
              </w:rPr>
              <w:t xml:space="preserve">) </w:t>
            </w:r>
          </w:p>
          <w:p w14:paraId="0CC4AEB6" w14:textId="77777777" w:rsidR="00965090" w:rsidRDefault="00C71E9F" w:rsidP="004C5CDC">
            <w:pPr>
              <w:rPr>
                <w:rFonts w:asciiTheme="minorHAnsi" w:hAnsiTheme="minorHAnsi" w:cstheme="minorHAnsi"/>
                <w:color w:val="000000"/>
                <w:sz w:val="22"/>
                <w:szCs w:val="22"/>
              </w:rPr>
            </w:pPr>
            <w:r>
              <w:rPr>
                <w:rFonts w:asciiTheme="minorHAnsi" w:hAnsiTheme="minorHAnsi" w:cstheme="minorHAnsi"/>
                <w:color w:val="000000"/>
                <w:sz w:val="22"/>
                <w:szCs w:val="22"/>
              </w:rPr>
              <w:t>This option examines how literature engages with issues of human rights in Chile and Spain denouncing crimes of state and exploring the legacy of such criminal acts, and in Equatorial Guinea looking at women’s and LGBTQ+ rights.</w:t>
            </w:r>
          </w:p>
          <w:p w14:paraId="706F288C" w14:textId="77777777" w:rsidR="00C71E9F" w:rsidRDefault="00C71E9F" w:rsidP="004C5CDC">
            <w:pPr>
              <w:rPr>
                <w:rFonts w:asciiTheme="minorHAnsi" w:hAnsiTheme="minorHAnsi" w:cstheme="minorHAnsi"/>
                <w:i/>
                <w:color w:val="000000"/>
                <w:sz w:val="22"/>
                <w:szCs w:val="22"/>
              </w:rPr>
            </w:pPr>
            <w:r>
              <w:rPr>
                <w:rFonts w:asciiTheme="minorHAnsi" w:hAnsiTheme="minorHAnsi" w:cstheme="minorHAnsi"/>
                <w:color w:val="000000"/>
                <w:sz w:val="22"/>
                <w:szCs w:val="22"/>
              </w:rPr>
              <w:t>Set texts:</w:t>
            </w:r>
            <w:r>
              <w:rPr>
                <w:rFonts w:asciiTheme="minorHAnsi" w:hAnsiTheme="minorHAnsi" w:cstheme="minorHAnsi"/>
                <w:color w:val="000000"/>
                <w:sz w:val="22"/>
                <w:szCs w:val="22"/>
              </w:rPr>
              <w:br/>
              <w:t xml:space="preserve">Harkaitz Cano </w:t>
            </w:r>
            <w:r>
              <w:rPr>
                <w:rFonts w:asciiTheme="minorHAnsi" w:hAnsiTheme="minorHAnsi" w:cstheme="minorHAnsi"/>
                <w:i/>
                <w:color w:val="000000"/>
                <w:sz w:val="22"/>
                <w:szCs w:val="22"/>
              </w:rPr>
              <w:t>Twist</w:t>
            </w:r>
          </w:p>
          <w:p w14:paraId="7373780B" w14:textId="77777777" w:rsidR="00C71E9F" w:rsidRDefault="00C71E9F" w:rsidP="004C5CDC">
            <w:pPr>
              <w:rPr>
                <w:rFonts w:asciiTheme="minorHAnsi" w:hAnsiTheme="minorHAnsi" w:cstheme="minorHAnsi"/>
                <w:i/>
                <w:color w:val="000000"/>
                <w:sz w:val="22"/>
                <w:szCs w:val="22"/>
              </w:rPr>
            </w:pPr>
            <w:r>
              <w:rPr>
                <w:rFonts w:asciiTheme="minorHAnsi" w:hAnsiTheme="minorHAnsi" w:cstheme="minorHAnsi"/>
                <w:color w:val="000000"/>
                <w:sz w:val="22"/>
                <w:szCs w:val="22"/>
              </w:rPr>
              <w:t xml:space="preserve">Ramón Díaz Eterovic </w:t>
            </w:r>
            <w:r>
              <w:rPr>
                <w:rFonts w:asciiTheme="minorHAnsi" w:hAnsiTheme="minorHAnsi" w:cstheme="minorHAnsi"/>
                <w:i/>
                <w:color w:val="000000"/>
                <w:sz w:val="22"/>
                <w:szCs w:val="22"/>
              </w:rPr>
              <w:t>La oscura memoria de las armas</w:t>
            </w:r>
          </w:p>
          <w:p w14:paraId="2FD1417F" w14:textId="77777777" w:rsidR="00C71E9F" w:rsidRDefault="00C71E9F" w:rsidP="004C5CDC">
            <w:pPr>
              <w:rPr>
                <w:rFonts w:asciiTheme="minorHAnsi" w:hAnsiTheme="minorHAnsi" w:cstheme="minorHAnsi"/>
                <w:i/>
                <w:color w:val="000000"/>
                <w:sz w:val="22"/>
                <w:szCs w:val="22"/>
              </w:rPr>
            </w:pPr>
            <w:r>
              <w:rPr>
                <w:rFonts w:asciiTheme="minorHAnsi" w:hAnsiTheme="minorHAnsi" w:cstheme="minorHAnsi"/>
                <w:color w:val="000000"/>
                <w:sz w:val="22"/>
                <w:szCs w:val="22"/>
              </w:rPr>
              <w:t xml:space="preserve">Trifonia Melibea Obono </w:t>
            </w:r>
            <w:r>
              <w:rPr>
                <w:rFonts w:asciiTheme="minorHAnsi" w:hAnsiTheme="minorHAnsi" w:cstheme="minorHAnsi"/>
                <w:i/>
                <w:color w:val="000000"/>
                <w:sz w:val="22"/>
                <w:szCs w:val="22"/>
              </w:rPr>
              <w:t>La bastarda</w:t>
            </w:r>
          </w:p>
          <w:p w14:paraId="09CA7696" w14:textId="77777777" w:rsidR="00C71E9F" w:rsidRPr="00C71E9F" w:rsidRDefault="00C71E9F" w:rsidP="004C5CDC">
            <w:pPr>
              <w:rPr>
                <w:rFonts w:asciiTheme="minorHAnsi" w:hAnsiTheme="minorHAnsi" w:cstheme="minorHAnsi"/>
                <w:i/>
                <w:color w:val="000000"/>
                <w:sz w:val="22"/>
                <w:szCs w:val="22"/>
              </w:rPr>
            </w:pPr>
          </w:p>
          <w:p w14:paraId="37341CFA" w14:textId="77777777" w:rsidR="00C71E9F" w:rsidRPr="00C71E9F" w:rsidRDefault="00965090" w:rsidP="00C71E9F">
            <w:pPr>
              <w:rPr>
                <w:rFonts w:asciiTheme="minorHAnsi" w:hAnsiTheme="minorHAnsi" w:cstheme="minorHAnsi"/>
                <w:b/>
                <w:sz w:val="22"/>
                <w:szCs w:val="22"/>
                <w:lang w:val="en-IE"/>
              </w:rPr>
            </w:pPr>
            <w:r w:rsidRPr="00660A8B">
              <w:rPr>
                <w:rFonts w:asciiTheme="minorHAnsi" w:hAnsiTheme="minorHAnsi" w:cstheme="minorHAnsi"/>
                <w:b/>
                <w:iCs/>
                <w:sz w:val="22"/>
                <w:szCs w:val="22"/>
              </w:rPr>
              <w:t xml:space="preserve">B. </w:t>
            </w:r>
            <w:r w:rsidR="00C71E9F" w:rsidRPr="00C71E9F">
              <w:rPr>
                <w:rFonts w:asciiTheme="minorHAnsi" w:hAnsiTheme="minorHAnsi" w:cstheme="minorHAnsi"/>
                <w:b/>
                <w:sz w:val="22"/>
                <w:szCs w:val="22"/>
                <w:lang w:val="en-IE"/>
              </w:rPr>
              <w:t>Translation for the Cultural and Creative Industries</w:t>
            </w:r>
          </w:p>
          <w:p w14:paraId="65487D68" w14:textId="77777777" w:rsidR="00965090" w:rsidRDefault="00C71E9F" w:rsidP="00C71E9F">
            <w:pPr>
              <w:rPr>
                <w:rFonts w:asciiTheme="minorHAnsi" w:hAnsiTheme="minorHAnsi" w:cstheme="minorHAnsi"/>
                <w:sz w:val="22"/>
                <w:szCs w:val="22"/>
              </w:rPr>
            </w:pPr>
            <w:r w:rsidRPr="00394089">
              <w:rPr>
                <w:rFonts w:asciiTheme="minorHAnsi" w:hAnsiTheme="minorHAnsi" w:cstheme="minorHAnsi"/>
                <w:sz w:val="22"/>
                <w:szCs w:val="22"/>
              </w:rPr>
              <w:t xml:space="preserve"> </w:t>
            </w:r>
            <w:r w:rsidR="00965090" w:rsidRPr="00394089">
              <w:rPr>
                <w:rFonts w:asciiTheme="minorHAnsi" w:hAnsiTheme="minorHAnsi" w:cstheme="minorHAnsi"/>
                <w:sz w:val="22"/>
                <w:szCs w:val="22"/>
              </w:rPr>
              <w:t xml:space="preserve">(Dr </w:t>
            </w:r>
            <w:r w:rsidR="00965090">
              <w:rPr>
                <w:rFonts w:asciiTheme="minorHAnsi" w:hAnsiTheme="minorHAnsi" w:cstheme="minorHAnsi"/>
                <w:sz w:val="22"/>
                <w:szCs w:val="22"/>
              </w:rPr>
              <w:t>Tamara de Inés Antón</w:t>
            </w:r>
            <w:r w:rsidR="00965090" w:rsidRPr="00394089">
              <w:rPr>
                <w:rFonts w:asciiTheme="minorHAnsi" w:hAnsiTheme="minorHAnsi" w:cstheme="minorHAnsi"/>
                <w:sz w:val="22"/>
                <w:szCs w:val="22"/>
              </w:rPr>
              <w:t>)</w:t>
            </w:r>
          </w:p>
          <w:p w14:paraId="28FFEFC6" w14:textId="77777777" w:rsidR="00C71E9F" w:rsidRPr="00C71E9F" w:rsidRDefault="00C71E9F" w:rsidP="00C71E9F">
            <w:pPr>
              <w:rPr>
                <w:rFonts w:asciiTheme="minorHAnsi" w:hAnsiTheme="minorHAnsi" w:cstheme="minorHAnsi"/>
                <w:i/>
                <w:sz w:val="22"/>
                <w:szCs w:val="22"/>
                <w:lang w:val="en-IE"/>
              </w:rPr>
            </w:pPr>
          </w:p>
          <w:p w14:paraId="7D9E5578"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sz w:val="22"/>
                <w:szCs w:val="22"/>
                <w:lang w:val="en-IE"/>
              </w:rPr>
              <w:t>This module provides an overview of translation theories to investigate the role of translators as social actors and cultural mediators. We will work with a variety of source texts: literary, promotional, touristic and audiovisual texts, commonly associated with the cultural and creative industries. Applying relevant translation theories, we will carefully analyse our source texts, identify key translation challenges (i.e., issues of cultural identity, humour, language variety...) and develop creative strategies to deal with them.</w:t>
            </w:r>
          </w:p>
          <w:p w14:paraId="3E41D4EE" w14:textId="77777777" w:rsidR="00C71E9F" w:rsidRPr="00C71E9F" w:rsidRDefault="00C71E9F" w:rsidP="00C71E9F">
            <w:pPr>
              <w:rPr>
                <w:rFonts w:asciiTheme="minorHAnsi" w:hAnsiTheme="minorHAnsi" w:cstheme="minorHAnsi"/>
                <w:sz w:val="22"/>
                <w:szCs w:val="22"/>
                <w:lang w:val="en-IE"/>
              </w:rPr>
            </w:pPr>
          </w:p>
          <w:p w14:paraId="7E927D82"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sz w:val="22"/>
                <w:szCs w:val="22"/>
                <w:lang w:val="en-IE"/>
              </w:rPr>
              <w:t>We will conduct translation workshops, where we will focus on cultural awareness and creative problem solving, as well as build communicative competence in both working languages: Spanish and English.</w:t>
            </w:r>
          </w:p>
          <w:p w14:paraId="54E5D644" w14:textId="77777777" w:rsidR="00C71E9F" w:rsidRPr="00C71E9F" w:rsidRDefault="00C71E9F" w:rsidP="00C71E9F">
            <w:pPr>
              <w:rPr>
                <w:rFonts w:asciiTheme="minorHAnsi" w:hAnsiTheme="minorHAnsi" w:cstheme="minorHAnsi"/>
                <w:sz w:val="22"/>
                <w:szCs w:val="22"/>
                <w:lang w:val="en-IE"/>
              </w:rPr>
            </w:pPr>
          </w:p>
          <w:p w14:paraId="1059DA3A" w14:textId="77777777" w:rsidR="00C71E9F" w:rsidRPr="00C71E9F" w:rsidRDefault="00C71E9F" w:rsidP="00C71E9F">
            <w:pPr>
              <w:rPr>
                <w:rFonts w:asciiTheme="minorHAnsi" w:hAnsiTheme="minorHAnsi" w:cstheme="minorHAnsi"/>
                <w:sz w:val="22"/>
                <w:szCs w:val="22"/>
                <w:lang w:val="en-IE"/>
              </w:rPr>
            </w:pPr>
            <w:r w:rsidRPr="00C71E9F">
              <w:rPr>
                <w:rFonts w:asciiTheme="minorHAnsi" w:hAnsiTheme="minorHAnsi" w:cstheme="minorHAnsi"/>
                <w:sz w:val="22"/>
                <w:szCs w:val="22"/>
                <w:lang w:val="en-IE"/>
              </w:rPr>
              <w:t>In line with UDL principles, there will be diverse modes of assessment.</w:t>
            </w:r>
          </w:p>
          <w:p w14:paraId="6215AFA5" w14:textId="77777777" w:rsidR="00C71E9F" w:rsidRPr="00660A8B" w:rsidRDefault="00C71E9F" w:rsidP="004C5CDC">
            <w:pPr>
              <w:rPr>
                <w:rFonts w:asciiTheme="minorHAnsi" w:hAnsiTheme="minorHAnsi" w:cstheme="minorHAnsi"/>
                <w:i/>
                <w:sz w:val="22"/>
                <w:szCs w:val="22"/>
              </w:rPr>
            </w:pPr>
          </w:p>
          <w:p w14:paraId="75003F34" w14:textId="77777777" w:rsidR="00965090" w:rsidRPr="00394089" w:rsidRDefault="00965090" w:rsidP="004C5CDC">
            <w:pPr>
              <w:jc w:val="both"/>
              <w:rPr>
                <w:rFonts w:asciiTheme="minorHAnsi" w:hAnsiTheme="minorHAnsi" w:cstheme="minorHAnsi"/>
                <w:b/>
                <w:bCs/>
                <w:iCs/>
                <w:sz w:val="22"/>
                <w:szCs w:val="22"/>
                <w:lang w:val="en-IE"/>
              </w:rPr>
            </w:pPr>
            <w:r w:rsidRPr="00394089">
              <w:rPr>
                <w:rFonts w:asciiTheme="minorHAnsi" w:hAnsiTheme="minorHAnsi" w:cstheme="minorHAnsi"/>
                <w:b/>
                <w:bCs/>
                <w:iCs/>
                <w:sz w:val="22"/>
                <w:szCs w:val="22"/>
                <w:lang w:val="en-IE"/>
              </w:rPr>
              <w:t xml:space="preserve">C. Economic and Social Spanish </w:t>
            </w:r>
            <w:r w:rsidRPr="00394089">
              <w:rPr>
                <w:rFonts w:asciiTheme="minorHAnsi" w:hAnsiTheme="minorHAnsi" w:cstheme="minorHAnsi"/>
                <w:sz w:val="22"/>
                <w:szCs w:val="22"/>
                <w:lang w:val="en-IE"/>
              </w:rPr>
              <w:t>(Begoña Sangrador Vegas)</w:t>
            </w:r>
          </w:p>
          <w:p w14:paraId="2585AE2B" w14:textId="77777777" w:rsidR="00965090" w:rsidRDefault="00965090" w:rsidP="004C5CDC">
            <w:pPr>
              <w:jc w:val="both"/>
              <w:rPr>
                <w:rFonts w:asciiTheme="minorHAnsi" w:hAnsiTheme="minorHAnsi" w:cstheme="minorHAnsi"/>
                <w:b/>
                <w:sz w:val="22"/>
                <w:szCs w:val="22"/>
              </w:rPr>
            </w:pPr>
            <w:r w:rsidRPr="00660A8B">
              <w:rPr>
                <w:rFonts w:asciiTheme="minorHAnsi" w:hAnsiTheme="minorHAnsi" w:cstheme="minorHAnsi"/>
                <w:b/>
                <w:sz w:val="22"/>
                <w:szCs w:val="22"/>
              </w:rPr>
              <w:t xml:space="preserve">PLEASE NOTE: Economic and Social Spanish cannot be taken by students of FRENCH, ARCHAEOLOGY, MATHEMATICS or MATHEMATICAL STUDIES, as it clashes with a core hour for these subjects. </w:t>
            </w:r>
          </w:p>
          <w:p w14:paraId="14778044" w14:textId="77777777" w:rsidR="00C71E9F" w:rsidRDefault="00C71E9F" w:rsidP="004C5CDC">
            <w:pPr>
              <w:jc w:val="both"/>
              <w:rPr>
                <w:rFonts w:asciiTheme="minorHAnsi" w:hAnsiTheme="minorHAnsi" w:cstheme="minorHAnsi"/>
                <w:b/>
                <w:sz w:val="22"/>
                <w:szCs w:val="22"/>
              </w:rPr>
            </w:pPr>
          </w:p>
          <w:p w14:paraId="47805F9C" w14:textId="77777777" w:rsidR="00965090" w:rsidRPr="00660A8B" w:rsidRDefault="00C71E9F" w:rsidP="00C71E9F">
            <w:pPr>
              <w:jc w:val="both"/>
              <w:rPr>
                <w:rFonts w:asciiTheme="minorHAnsi" w:hAnsiTheme="minorHAnsi" w:cstheme="minorHAnsi"/>
                <w:sz w:val="22"/>
                <w:szCs w:val="22"/>
              </w:rPr>
            </w:pPr>
            <w:r>
              <w:rPr>
                <w:rFonts w:asciiTheme="minorHAnsi" w:hAnsiTheme="minorHAnsi" w:cstheme="minorHAnsi"/>
                <w:b/>
                <w:sz w:val="22"/>
                <w:szCs w:val="22"/>
              </w:rPr>
              <w:t>Details of assessment for each option will be outlined on Canvas.</w:t>
            </w:r>
          </w:p>
        </w:tc>
      </w:tr>
    </w:tbl>
    <w:p w14:paraId="2123EFAA" w14:textId="77777777" w:rsidR="00965090" w:rsidRPr="00660A8B" w:rsidRDefault="00965090" w:rsidP="00965090">
      <w:pPr>
        <w:ind w:right="-1160"/>
        <w:jc w:val="both"/>
        <w:rPr>
          <w:rFonts w:asciiTheme="minorHAnsi" w:hAnsiTheme="minorHAnsi" w:cstheme="minorHAnsi"/>
          <w:iCs/>
          <w:sz w:val="22"/>
          <w:szCs w:val="22"/>
        </w:rPr>
      </w:pPr>
      <w:r w:rsidRPr="00660A8B">
        <w:rPr>
          <w:rFonts w:asciiTheme="minorHAnsi" w:hAnsiTheme="minorHAnsi" w:cstheme="minorHAnsi"/>
          <w:b/>
          <w:sz w:val="22"/>
          <w:szCs w:val="22"/>
          <w:u w:val="single"/>
        </w:rPr>
        <w:lastRenderedPageBreak/>
        <w:t>SEMESTER 2</w:t>
      </w:r>
    </w:p>
    <w:p w14:paraId="7AAE0420" w14:textId="77777777" w:rsidR="00965090" w:rsidRPr="00660A8B" w:rsidRDefault="00965090" w:rsidP="00965090">
      <w:pPr>
        <w:ind w:right="-540"/>
        <w:jc w:val="both"/>
        <w:rPr>
          <w:rFonts w:asciiTheme="minorHAnsi" w:hAnsiTheme="minorHAnsi" w:cstheme="minorHAnsi"/>
          <w:i/>
          <w:sz w:val="22"/>
          <w:szCs w:val="22"/>
        </w:rPr>
      </w:pPr>
      <w:r w:rsidRPr="00660A8B">
        <w:rPr>
          <w:rFonts w:asciiTheme="minorHAnsi" w:hAnsiTheme="minorHAnsi" w:cstheme="minorHAnsi"/>
          <w:i/>
          <w:sz w:val="22"/>
          <w:szCs w:val="22"/>
        </w:rPr>
        <w:t xml:space="preserve">Students of Spanish take the following in Sem. 2: </w:t>
      </w:r>
      <w:r>
        <w:rPr>
          <w:rFonts w:asciiTheme="minorHAnsi" w:hAnsiTheme="minorHAnsi" w:cstheme="minorHAnsi"/>
          <w:i/>
          <w:sz w:val="22"/>
          <w:szCs w:val="22"/>
        </w:rPr>
        <w:t>All students take SH340 and Joint Arts/Major also take SH3104</w:t>
      </w:r>
    </w:p>
    <w:p w14:paraId="00E148BF" w14:textId="77777777" w:rsidR="00965090" w:rsidRPr="00660A8B" w:rsidRDefault="00965090" w:rsidP="00965090">
      <w:pPr>
        <w:ind w:right="-540"/>
        <w:jc w:val="both"/>
        <w:rPr>
          <w:rFonts w:asciiTheme="minorHAnsi" w:hAnsiTheme="minorHAnsi" w:cstheme="minorHAnsi"/>
          <w:i/>
          <w:sz w:val="22"/>
          <w:szCs w:val="22"/>
        </w:rPr>
      </w:pPr>
    </w:p>
    <w:tbl>
      <w:tblPr>
        <w:tblStyle w:val="TableGrid"/>
        <w:tblW w:w="8784" w:type="dxa"/>
        <w:tblLook w:val="04A0" w:firstRow="1" w:lastRow="0" w:firstColumn="1" w:lastColumn="0" w:noHBand="0" w:noVBand="1"/>
      </w:tblPr>
      <w:tblGrid>
        <w:gridCol w:w="3823"/>
        <w:gridCol w:w="4961"/>
      </w:tblGrid>
      <w:tr w:rsidR="00965090" w:rsidRPr="00660A8B" w14:paraId="1EE04B2B" w14:textId="77777777" w:rsidTr="004C5CDC">
        <w:tc>
          <w:tcPr>
            <w:tcW w:w="3823" w:type="dxa"/>
          </w:tcPr>
          <w:p w14:paraId="5DB08A72" w14:textId="77777777" w:rsidR="00965090" w:rsidRPr="00660A8B" w:rsidRDefault="00965090" w:rsidP="004C5CDC">
            <w:pPr>
              <w:ind w:right="-540"/>
              <w:jc w:val="both"/>
              <w:rPr>
                <w:rFonts w:asciiTheme="minorHAnsi" w:hAnsiTheme="minorHAnsi" w:cstheme="minorHAnsi"/>
                <w:smallCaps/>
                <w:sz w:val="22"/>
                <w:szCs w:val="22"/>
              </w:rPr>
            </w:pPr>
            <w:r w:rsidRPr="00660A8B">
              <w:rPr>
                <w:rFonts w:asciiTheme="minorHAnsi" w:hAnsiTheme="minorHAnsi" w:cstheme="minorHAnsi"/>
                <w:b/>
                <w:smallCaps/>
                <w:sz w:val="22"/>
                <w:szCs w:val="22"/>
              </w:rPr>
              <w:t xml:space="preserve">SH340 </w:t>
            </w:r>
            <w:r w:rsidRPr="00660A8B">
              <w:rPr>
                <w:rFonts w:asciiTheme="minorHAnsi" w:hAnsiTheme="minorHAnsi" w:cstheme="minorHAnsi"/>
                <w:smallCaps/>
                <w:sz w:val="22"/>
                <w:szCs w:val="22"/>
              </w:rPr>
              <w:t>Spanish Language IV</w:t>
            </w:r>
            <w:r w:rsidRPr="00660A8B">
              <w:rPr>
                <w:rFonts w:asciiTheme="minorHAnsi" w:hAnsiTheme="minorHAnsi" w:cstheme="minorHAnsi"/>
                <w:sz w:val="22"/>
                <w:szCs w:val="22"/>
              </w:rPr>
              <w:t xml:space="preserve"> (10 credits);</w:t>
            </w:r>
            <w:r w:rsidRPr="00660A8B">
              <w:rPr>
                <w:rFonts w:asciiTheme="minorHAnsi" w:hAnsiTheme="minorHAnsi" w:cstheme="minorHAnsi"/>
                <w:smallCaps/>
                <w:sz w:val="22"/>
                <w:szCs w:val="22"/>
              </w:rPr>
              <w:t xml:space="preserve"> </w:t>
            </w:r>
          </w:p>
          <w:p w14:paraId="58BC270F" w14:textId="77777777" w:rsidR="00965090" w:rsidRPr="00660A8B" w:rsidRDefault="00965090" w:rsidP="004C5CDC">
            <w:pPr>
              <w:ind w:right="-540"/>
              <w:jc w:val="both"/>
              <w:rPr>
                <w:rFonts w:asciiTheme="minorHAnsi" w:hAnsiTheme="minorHAnsi" w:cstheme="minorHAnsi"/>
                <w:i/>
                <w:sz w:val="22"/>
                <w:szCs w:val="22"/>
              </w:rPr>
            </w:pPr>
          </w:p>
        </w:tc>
        <w:tc>
          <w:tcPr>
            <w:tcW w:w="4961" w:type="dxa"/>
          </w:tcPr>
          <w:p w14:paraId="4533421E" w14:textId="77777777" w:rsidR="00965090" w:rsidRPr="00660A8B" w:rsidRDefault="00965090" w:rsidP="00965090">
            <w:pPr>
              <w:numPr>
                <w:ilvl w:val="0"/>
                <w:numId w:val="3"/>
              </w:numPr>
              <w:ind w:right="-540"/>
              <w:jc w:val="both"/>
              <w:rPr>
                <w:rFonts w:asciiTheme="minorHAnsi" w:hAnsiTheme="minorHAnsi" w:cstheme="minorHAnsi"/>
                <w:smallCaps/>
                <w:sz w:val="22"/>
                <w:szCs w:val="22"/>
              </w:rPr>
            </w:pPr>
            <w:r w:rsidRPr="00660A8B">
              <w:rPr>
                <w:rFonts w:asciiTheme="minorHAnsi" w:hAnsiTheme="minorHAnsi" w:cstheme="minorHAnsi"/>
                <w:sz w:val="22"/>
                <w:szCs w:val="22"/>
              </w:rPr>
              <w:t>Plus:</w:t>
            </w:r>
            <w:r w:rsidRPr="00660A8B">
              <w:rPr>
                <w:rFonts w:asciiTheme="minorHAnsi" w:hAnsiTheme="minorHAnsi" w:cstheme="minorHAnsi"/>
                <w:smallCaps/>
                <w:sz w:val="22"/>
                <w:szCs w:val="22"/>
              </w:rPr>
              <w:t xml:space="preserve"> </w:t>
            </w:r>
          </w:p>
          <w:p w14:paraId="5A7C404E" w14:textId="77777777" w:rsidR="00965090" w:rsidRPr="00660A8B" w:rsidRDefault="00965090" w:rsidP="004C5CDC">
            <w:pPr>
              <w:ind w:right="-540"/>
              <w:jc w:val="both"/>
              <w:rPr>
                <w:rFonts w:asciiTheme="minorHAnsi" w:hAnsiTheme="minorHAnsi" w:cstheme="minorHAnsi"/>
                <w:b/>
                <w:smallCaps/>
                <w:sz w:val="22"/>
                <w:szCs w:val="22"/>
              </w:rPr>
            </w:pPr>
            <w:r w:rsidRPr="00660A8B">
              <w:rPr>
                <w:rFonts w:asciiTheme="minorHAnsi" w:hAnsiTheme="minorHAnsi" w:cstheme="minorHAnsi"/>
                <w:b/>
                <w:smallCaps/>
                <w:sz w:val="22"/>
                <w:szCs w:val="22"/>
              </w:rPr>
              <w:t xml:space="preserve">SH3104 Hispanic RESEARCH – From theory to </w:t>
            </w:r>
          </w:p>
          <w:p w14:paraId="6BBBCE25" w14:textId="77777777" w:rsidR="00965090" w:rsidRPr="00660A8B" w:rsidRDefault="00965090" w:rsidP="004C5CDC">
            <w:pPr>
              <w:ind w:right="-540"/>
              <w:jc w:val="both"/>
              <w:rPr>
                <w:rFonts w:asciiTheme="minorHAnsi" w:hAnsiTheme="minorHAnsi" w:cstheme="minorHAnsi"/>
                <w:b/>
                <w:smallCaps/>
                <w:sz w:val="22"/>
                <w:szCs w:val="22"/>
              </w:rPr>
            </w:pPr>
            <w:r w:rsidRPr="00660A8B">
              <w:rPr>
                <w:rFonts w:asciiTheme="minorHAnsi" w:hAnsiTheme="minorHAnsi" w:cstheme="minorHAnsi"/>
                <w:b/>
                <w:smallCaps/>
                <w:sz w:val="22"/>
                <w:szCs w:val="22"/>
              </w:rPr>
              <w:t>practice</w:t>
            </w:r>
            <w:r w:rsidR="00C71E9F">
              <w:rPr>
                <w:rFonts w:asciiTheme="minorHAnsi" w:hAnsiTheme="minorHAnsi" w:cstheme="minorHAnsi"/>
                <w:b/>
                <w:smallCaps/>
                <w:sz w:val="22"/>
                <w:szCs w:val="22"/>
              </w:rPr>
              <w:t xml:space="preserve"> (5 credits)</w:t>
            </w:r>
          </w:p>
        </w:tc>
      </w:tr>
    </w:tbl>
    <w:p w14:paraId="1DB06F7D" w14:textId="77777777" w:rsidR="00965090" w:rsidRPr="00660A8B" w:rsidRDefault="00965090" w:rsidP="00965090">
      <w:pPr>
        <w:ind w:right="-540"/>
        <w:jc w:val="both"/>
        <w:rPr>
          <w:rFonts w:asciiTheme="minorHAnsi" w:hAnsiTheme="minorHAnsi" w:cstheme="minorHAnsi"/>
          <w:i/>
          <w:sz w:val="22"/>
          <w:szCs w:val="22"/>
        </w:rPr>
      </w:pPr>
    </w:p>
    <w:p w14:paraId="14B1D119" w14:textId="77777777" w:rsidR="00965090" w:rsidRPr="00660A8B" w:rsidRDefault="00965090" w:rsidP="00965090">
      <w:pPr>
        <w:ind w:right="-540"/>
        <w:jc w:val="both"/>
        <w:rPr>
          <w:rFonts w:asciiTheme="minorHAnsi" w:hAnsiTheme="minorHAnsi" w:cstheme="minorHAnsi"/>
          <w:b/>
          <w:sz w:val="22"/>
          <w:szCs w:val="22"/>
        </w:rPr>
      </w:pPr>
    </w:p>
    <w:tbl>
      <w:tblPr>
        <w:tblW w:w="89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600"/>
        <w:gridCol w:w="2160"/>
        <w:gridCol w:w="3060"/>
        <w:gridCol w:w="1106"/>
      </w:tblGrid>
      <w:tr w:rsidR="00965090" w:rsidRPr="00660A8B" w14:paraId="64B0362A" w14:textId="77777777" w:rsidTr="004C5CDC">
        <w:trPr>
          <w:cantSplit/>
          <w:trHeight w:val="353"/>
        </w:trPr>
        <w:tc>
          <w:tcPr>
            <w:tcW w:w="2600" w:type="dxa"/>
            <w:tcBorders>
              <w:top w:val="single" w:sz="4" w:space="0" w:color="auto"/>
              <w:left w:val="single" w:sz="4" w:space="0" w:color="auto"/>
              <w:bottom w:val="single" w:sz="6" w:space="0" w:color="auto"/>
              <w:right w:val="single" w:sz="6" w:space="0" w:color="auto"/>
            </w:tcBorders>
          </w:tcPr>
          <w:p w14:paraId="04AF78E3"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Module</w:t>
            </w:r>
          </w:p>
        </w:tc>
        <w:tc>
          <w:tcPr>
            <w:tcW w:w="2160" w:type="dxa"/>
            <w:tcBorders>
              <w:top w:val="single" w:sz="4" w:space="0" w:color="auto"/>
              <w:left w:val="single" w:sz="6" w:space="0" w:color="auto"/>
              <w:bottom w:val="single" w:sz="6" w:space="0" w:color="auto"/>
              <w:right w:val="single" w:sz="6" w:space="0" w:color="auto"/>
            </w:tcBorders>
          </w:tcPr>
          <w:p w14:paraId="5ABD56E8"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Code</w:t>
            </w:r>
          </w:p>
        </w:tc>
        <w:tc>
          <w:tcPr>
            <w:tcW w:w="3060" w:type="dxa"/>
            <w:tcBorders>
              <w:top w:val="single" w:sz="4" w:space="0" w:color="auto"/>
              <w:left w:val="single" w:sz="6" w:space="0" w:color="auto"/>
              <w:bottom w:val="single" w:sz="6" w:space="0" w:color="auto"/>
              <w:right w:val="single" w:sz="6" w:space="0" w:color="auto"/>
            </w:tcBorders>
          </w:tcPr>
          <w:p w14:paraId="2CBBF632"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Class Hours per Week</w:t>
            </w:r>
          </w:p>
        </w:tc>
        <w:tc>
          <w:tcPr>
            <w:tcW w:w="1106" w:type="dxa"/>
            <w:tcBorders>
              <w:top w:val="single" w:sz="4" w:space="0" w:color="auto"/>
              <w:left w:val="single" w:sz="6" w:space="0" w:color="auto"/>
              <w:bottom w:val="single" w:sz="6" w:space="0" w:color="auto"/>
              <w:right w:val="single" w:sz="4" w:space="0" w:color="auto"/>
            </w:tcBorders>
          </w:tcPr>
          <w:p w14:paraId="41E0B5EE"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ECTS</w:t>
            </w:r>
          </w:p>
        </w:tc>
      </w:tr>
      <w:tr w:rsidR="00965090" w:rsidRPr="00660A8B" w14:paraId="0E15DE31" w14:textId="77777777" w:rsidTr="004C5CDC">
        <w:trPr>
          <w:cantSplit/>
          <w:trHeight w:val="621"/>
        </w:trPr>
        <w:tc>
          <w:tcPr>
            <w:tcW w:w="2600" w:type="dxa"/>
            <w:tcBorders>
              <w:top w:val="single" w:sz="6" w:space="0" w:color="auto"/>
              <w:left w:val="single" w:sz="4" w:space="0" w:color="auto"/>
              <w:bottom w:val="single" w:sz="4" w:space="0" w:color="auto"/>
              <w:right w:val="single" w:sz="6" w:space="0" w:color="auto"/>
            </w:tcBorders>
          </w:tcPr>
          <w:p w14:paraId="571AC6C4" w14:textId="77777777" w:rsidR="00965090" w:rsidRPr="00660A8B" w:rsidRDefault="00965090" w:rsidP="004C5CDC">
            <w:pPr>
              <w:ind w:right="-540"/>
              <w:jc w:val="both"/>
              <w:rPr>
                <w:rFonts w:asciiTheme="minorHAnsi" w:hAnsiTheme="minorHAnsi" w:cstheme="minorHAnsi"/>
                <w:b/>
                <w:sz w:val="22"/>
                <w:szCs w:val="22"/>
              </w:rPr>
            </w:pPr>
            <w:r w:rsidRPr="00660A8B">
              <w:rPr>
                <w:rFonts w:asciiTheme="minorHAnsi" w:hAnsiTheme="minorHAnsi" w:cstheme="minorHAnsi"/>
                <w:b/>
                <w:sz w:val="22"/>
                <w:szCs w:val="22"/>
              </w:rPr>
              <w:t>Spanish Language IV</w:t>
            </w:r>
          </w:p>
        </w:tc>
        <w:tc>
          <w:tcPr>
            <w:tcW w:w="2160" w:type="dxa"/>
            <w:tcBorders>
              <w:top w:val="single" w:sz="6" w:space="0" w:color="auto"/>
              <w:left w:val="single" w:sz="6" w:space="0" w:color="auto"/>
              <w:bottom w:val="single" w:sz="4" w:space="0" w:color="auto"/>
              <w:right w:val="single" w:sz="6" w:space="0" w:color="auto"/>
            </w:tcBorders>
          </w:tcPr>
          <w:p w14:paraId="3948416B" w14:textId="77777777" w:rsidR="00965090" w:rsidRPr="00660A8B" w:rsidRDefault="00965090" w:rsidP="004C5CDC">
            <w:pPr>
              <w:ind w:right="-540"/>
              <w:rPr>
                <w:rFonts w:asciiTheme="minorHAnsi" w:hAnsiTheme="minorHAnsi" w:cstheme="minorHAnsi"/>
                <w:b/>
                <w:sz w:val="22"/>
                <w:szCs w:val="22"/>
              </w:rPr>
            </w:pPr>
            <w:r w:rsidRPr="00660A8B">
              <w:rPr>
                <w:rFonts w:asciiTheme="minorHAnsi" w:hAnsiTheme="minorHAnsi" w:cstheme="minorHAnsi"/>
                <w:b/>
                <w:sz w:val="22"/>
                <w:szCs w:val="22"/>
              </w:rPr>
              <w:t>SH340</w:t>
            </w:r>
          </w:p>
        </w:tc>
        <w:tc>
          <w:tcPr>
            <w:tcW w:w="3060" w:type="dxa"/>
            <w:tcBorders>
              <w:top w:val="single" w:sz="6" w:space="0" w:color="auto"/>
              <w:left w:val="single" w:sz="6" w:space="0" w:color="auto"/>
              <w:bottom w:val="single" w:sz="4" w:space="0" w:color="auto"/>
              <w:right w:val="single" w:sz="6" w:space="0" w:color="auto"/>
            </w:tcBorders>
          </w:tcPr>
          <w:p w14:paraId="24027526" w14:textId="77777777" w:rsidR="00965090" w:rsidRPr="00660A8B" w:rsidRDefault="00965090" w:rsidP="004C5CDC">
            <w:pPr>
              <w:ind w:left="360" w:right="-540"/>
              <w:rPr>
                <w:rFonts w:asciiTheme="minorHAnsi" w:hAnsiTheme="minorHAnsi" w:cstheme="minorHAnsi"/>
                <w:b/>
                <w:sz w:val="22"/>
                <w:szCs w:val="22"/>
              </w:rPr>
            </w:pPr>
            <w:r w:rsidRPr="00660A8B">
              <w:rPr>
                <w:rFonts w:asciiTheme="minorHAnsi" w:hAnsiTheme="minorHAnsi" w:cstheme="minorHAnsi"/>
                <w:b/>
                <w:sz w:val="22"/>
                <w:szCs w:val="22"/>
              </w:rPr>
              <w:t>3*</w:t>
            </w:r>
          </w:p>
        </w:tc>
        <w:tc>
          <w:tcPr>
            <w:tcW w:w="1106" w:type="dxa"/>
            <w:tcBorders>
              <w:top w:val="single" w:sz="6" w:space="0" w:color="auto"/>
              <w:left w:val="single" w:sz="6" w:space="0" w:color="auto"/>
              <w:bottom w:val="single" w:sz="4" w:space="0" w:color="auto"/>
              <w:right w:val="single" w:sz="4" w:space="0" w:color="auto"/>
            </w:tcBorders>
          </w:tcPr>
          <w:p w14:paraId="0D54ED07" w14:textId="77777777" w:rsidR="00965090" w:rsidRPr="00660A8B" w:rsidRDefault="00965090" w:rsidP="004C5CDC">
            <w:pPr>
              <w:ind w:left="360" w:right="-540"/>
              <w:jc w:val="both"/>
              <w:rPr>
                <w:rFonts w:asciiTheme="minorHAnsi" w:hAnsiTheme="minorHAnsi" w:cstheme="minorHAnsi"/>
                <w:b/>
                <w:sz w:val="22"/>
                <w:szCs w:val="22"/>
              </w:rPr>
            </w:pPr>
            <w:r w:rsidRPr="00660A8B">
              <w:rPr>
                <w:rFonts w:asciiTheme="minorHAnsi" w:hAnsiTheme="minorHAnsi" w:cstheme="minorHAnsi"/>
                <w:b/>
                <w:sz w:val="22"/>
                <w:szCs w:val="22"/>
              </w:rPr>
              <w:t>10</w:t>
            </w:r>
          </w:p>
        </w:tc>
      </w:tr>
    </w:tbl>
    <w:p w14:paraId="77F9BD90" w14:textId="77777777" w:rsidR="00965090" w:rsidRPr="00660A8B" w:rsidRDefault="00965090" w:rsidP="00965090">
      <w:pPr>
        <w:ind w:right="-540"/>
        <w:jc w:val="both"/>
        <w:rPr>
          <w:rFonts w:asciiTheme="minorHAnsi" w:hAnsiTheme="minorHAnsi" w:cstheme="minorHAnsi"/>
          <w:b/>
          <w:sz w:val="22"/>
          <w:szCs w:val="22"/>
        </w:rPr>
      </w:pPr>
    </w:p>
    <w:p w14:paraId="42EA2D41" w14:textId="77777777" w:rsidR="00514DF5" w:rsidRDefault="00965090" w:rsidP="00965090">
      <w:pPr>
        <w:rPr>
          <w:rFonts w:asciiTheme="minorHAnsi" w:hAnsiTheme="minorHAnsi" w:cstheme="minorHAnsi"/>
          <w:b/>
          <w:sz w:val="22"/>
          <w:szCs w:val="22"/>
          <w:lang w:val="es-ES"/>
        </w:rPr>
      </w:pPr>
      <w:r>
        <w:rPr>
          <w:rFonts w:asciiTheme="minorHAnsi" w:hAnsiTheme="minorHAnsi" w:cstheme="minorHAnsi"/>
          <w:b/>
          <w:sz w:val="22"/>
          <w:szCs w:val="22"/>
          <w:lang w:val="es-ES"/>
        </w:rPr>
        <w:t>Full details of these modules will be provided during Semester 1.</w:t>
      </w:r>
    </w:p>
    <w:p w14:paraId="2CD6FED7" w14:textId="77777777" w:rsidR="00C71E9F" w:rsidRDefault="00C71E9F" w:rsidP="00965090">
      <w:pPr>
        <w:rPr>
          <w:rFonts w:asciiTheme="minorHAnsi" w:hAnsiTheme="minorHAnsi" w:cstheme="minorHAnsi"/>
          <w:b/>
          <w:sz w:val="22"/>
          <w:szCs w:val="22"/>
          <w:lang w:val="es-ES"/>
        </w:rPr>
      </w:pPr>
    </w:p>
    <w:p w14:paraId="4EFB4AFB" w14:textId="77777777" w:rsidR="00C71E9F" w:rsidRDefault="00C71E9F" w:rsidP="00965090">
      <w:pPr>
        <w:rPr>
          <w:rFonts w:asciiTheme="minorHAnsi" w:hAnsiTheme="minorHAnsi" w:cstheme="minorHAnsi"/>
          <w:b/>
          <w:sz w:val="22"/>
          <w:szCs w:val="22"/>
          <w:lang w:val="es-ES"/>
        </w:rPr>
      </w:pPr>
    </w:p>
    <w:p w14:paraId="197866F6" w14:textId="77777777" w:rsidR="00C71E9F" w:rsidRDefault="00C71E9F" w:rsidP="00965090">
      <w:pPr>
        <w:rPr>
          <w:rFonts w:asciiTheme="minorHAnsi" w:hAnsiTheme="minorHAnsi" w:cstheme="minorHAnsi"/>
          <w:b/>
          <w:sz w:val="22"/>
          <w:szCs w:val="22"/>
          <w:lang w:val="es-ES"/>
        </w:rPr>
      </w:pPr>
    </w:p>
    <w:p w14:paraId="3B12B4CC" w14:textId="77777777" w:rsidR="00C71E9F" w:rsidRPr="00660A8B" w:rsidRDefault="00C71E9F" w:rsidP="00C71E9F">
      <w:pPr>
        <w:tabs>
          <w:tab w:val="left" w:pos="1134"/>
          <w:tab w:val="left" w:pos="2268"/>
        </w:tabs>
        <w:ind w:right="-540"/>
        <w:jc w:val="both"/>
        <w:rPr>
          <w:rFonts w:asciiTheme="minorHAnsi" w:hAnsiTheme="minorHAnsi" w:cstheme="minorHAnsi"/>
          <w:b/>
          <w:bCs/>
          <w:sz w:val="22"/>
          <w:szCs w:val="22"/>
          <w:u w:val="single"/>
        </w:rPr>
      </w:pPr>
      <w:r w:rsidRPr="00660A8B">
        <w:rPr>
          <w:rFonts w:asciiTheme="minorHAnsi" w:hAnsiTheme="minorHAnsi" w:cstheme="minorHAnsi"/>
          <w:b/>
          <w:bCs/>
          <w:sz w:val="22"/>
          <w:szCs w:val="22"/>
          <w:u w:val="single"/>
        </w:rPr>
        <w:t>Mark Bands and degree classes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2835"/>
      </w:tblGrid>
      <w:tr w:rsidR="00C71E9F" w:rsidRPr="00660A8B" w14:paraId="5C02E13A" w14:textId="77777777" w:rsidTr="00A025A4">
        <w:tc>
          <w:tcPr>
            <w:tcW w:w="2905" w:type="dxa"/>
            <w:tcBorders>
              <w:top w:val="single" w:sz="4" w:space="0" w:color="auto"/>
              <w:left w:val="single" w:sz="4" w:space="0" w:color="auto"/>
              <w:bottom w:val="single" w:sz="4" w:space="0" w:color="auto"/>
              <w:right w:val="single" w:sz="4" w:space="0" w:color="auto"/>
            </w:tcBorders>
          </w:tcPr>
          <w:p w14:paraId="57AED03F" w14:textId="77777777" w:rsidR="00C71E9F" w:rsidRPr="00660A8B" w:rsidRDefault="00C71E9F" w:rsidP="00A025A4">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Degree Class</w:t>
            </w:r>
          </w:p>
        </w:tc>
        <w:tc>
          <w:tcPr>
            <w:tcW w:w="2835" w:type="dxa"/>
            <w:tcBorders>
              <w:top w:val="single" w:sz="4" w:space="0" w:color="auto"/>
              <w:left w:val="single" w:sz="4" w:space="0" w:color="auto"/>
              <w:bottom w:val="single" w:sz="4" w:space="0" w:color="auto"/>
              <w:right w:val="single" w:sz="4" w:space="0" w:color="auto"/>
            </w:tcBorders>
          </w:tcPr>
          <w:p w14:paraId="6877EE6E" w14:textId="77777777" w:rsidR="00C71E9F" w:rsidRPr="00660A8B" w:rsidRDefault="00C71E9F" w:rsidP="00A025A4">
            <w:pPr>
              <w:tabs>
                <w:tab w:val="left" w:pos="1134"/>
                <w:tab w:val="left" w:pos="2268"/>
              </w:tabs>
              <w:ind w:right="-540"/>
              <w:jc w:val="both"/>
              <w:rPr>
                <w:rFonts w:asciiTheme="minorHAnsi" w:hAnsiTheme="minorHAnsi" w:cstheme="minorHAnsi"/>
                <w:b/>
                <w:bCs/>
                <w:sz w:val="22"/>
                <w:szCs w:val="22"/>
              </w:rPr>
            </w:pPr>
            <w:r w:rsidRPr="00660A8B">
              <w:rPr>
                <w:rFonts w:asciiTheme="minorHAnsi" w:hAnsiTheme="minorHAnsi" w:cstheme="minorHAnsi"/>
                <w:b/>
                <w:bCs/>
                <w:sz w:val="22"/>
                <w:szCs w:val="22"/>
              </w:rPr>
              <w:t>Mark Bands</w:t>
            </w:r>
          </w:p>
        </w:tc>
      </w:tr>
      <w:tr w:rsidR="00C71E9F" w:rsidRPr="00660A8B" w14:paraId="16ABF8AC" w14:textId="77777777" w:rsidTr="00A025A4">
        <w:tc>
          <w:tcPr>
            <w:tcW w:w="2905" w:type="dxa"/>
            <w:tcBorders>
              <w:top w:val="single" w:sz="4" w:space="0" w:color="auto"/>
              <w:left w:val="single" w:sz="4" w:space="0" w:color="auto"/>
              <w:bottom w:val="single" w:sz="4" w:space="0" w:color="auto"/>
              <w:right w:val="single" w:sz="4" w:space="0" w:color="auto"/>
            </w:tcBorders>
          </w:tcPr>
          <w:p w14:paraId="75876428"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1</w:t>
            </w:r>
            <w:r w:rsidRPr="00660A8B">
              <w:rPr>
                <w:rFonts w:asciiTheme="minorHAnsi" w:hAnsiTheme="minorHAnsi" w:cstheme="minorHAnsi"/>
                <w:sz w:val="22"/>
                <w:szCs w:val="22"/>
                <w:vertAlign w:val="superscript"/>
              </w:rPr>
              <w:t>st</w:t>
            </w:r>
            <w:r w:rsidRPr="00660A8B">
              <w:rPr>
                <w:rFonts w:asciiTheme="minorHAnsi" w:hAnsiTheme="minorHAnsi" w:cstheme="minorHAnsi"/>
                <w:sz w:val="22"/>
                <w:szCs w:val="22"/>
              </w:rPr>
              <w:t xml:space="preserve"> class honours</w:t>
            </w:r>
          </w:p>
        </w:tc>
        <w:tc>
          <w:tcPr>
            <w:tcW w:w="2835" w:type="dxa"/>
            <w:tcBorders>
              <w:top w:val="single" w:sz="4" w:space="0" w:color="auto"/>
              <w:left w:val="single" w:sz="4" w:space="0" w:color="auto"/>
              <w:bottom w:val="single" w:sz="4" w:space="0" w:color="auto"/>
              <w:right w:val="single" w:sz="4" w:space="0" w:color="auto"/>
            </w:tcBorders>
          </w:tcPr>
          <w:p w14:paraId="661A368F"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70 and above</w:t>
            </w:r>
          </w:p>
        </w:tc>
      </w:tr>
      <w:tr w:rsidR="00C71E9F" w:rsidRPr="00660A8B" w14:paraId="2FAB7BA5" w14:textId="77777777" w:rsidTr="00A025A4">
        <w:tc>
          <w:tcPr>
            <w:tcW w:w="2905" w:type="dxa"/>
            <w:tcBorders>
              <w:top w:val="single" w:sz="4" w:space="0" w:color="auto"/>
              <w:left w:val="single" w:sz="4" w:space="0" w:color="auto"/>
              <w:bottom w:val="single" w:sz="4" w:space="0" w:color="auto"/>
              <w:right w:val="single" w:sz="4" w:space="0" w:color="auto"/>
            </w:tcBorders>
          </w:tcPr>
          <w:p w14:paraId="5E6FA777"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2</w:t>
            </w:r>
            <w:r w:rsidRPr="00660A8B">
              <w:rPr>
                <w:rFonts w:asciiTheme="minorHAnsi" w:hAnsiTheme="minorHAnsi" w:cstheme="minorHAnsi"/>
                <w:sz w:val="22"/>
                <w:szCs w:val="22"/>
                <w:vertAlign w:val="superscript"/>
              </w:rPr>
              <w:t>nd</w:t>
            </w:r>
            <w:r w:rsidRPr="00660A8B">
              <w:rPr>
                <w:rFonts w:asciiTheme="minorHAnsi" w:hAnsiTheme="minorHAnsi" w:cstheme="minorHAnsi"/>
                <w:sz w:val="22"/>
                <w:szCs w:val="22"/>
              </w:rPr>
              <w:t xml:space="preserve"> class, grade 1</w:t>
            </w:r>
          </w:p>
        </w:tc>
        <w:tc>
          <w:tcPr>
            <w:tcW w:w="2835" w:type="dxa"/>
            <w:tcBorders>
              <w:top w:val="single" w:sz="4" w:space="0" w:color="auto"/>
              <w:left w:val="single" w:sz="4" w:space="0" w:color="auto"/>
              <w:bottom w:val="single" w:sz="4" w:space="0" w:color="auto"/>
              <w:right w:val="single" w:sz="4" w:space="0" w:color="auto"/>
            </w:tcBorders>
          </w:tcPr>
          <w:p w14:paraId="7C7856EB"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60-69</w:t>
            </w:r>
          </w:p>
        </w:tc>
      </w:tr>
      <w:tr w:rsidR="00C71E9F" w:rsidRPr="00660A8B" w14:paraId="0FAFBFE6" w14:textId="77777777" w:rsidTr="00A025A4">
        <w:tc>
          <w:tcPr>
            <w:tcW w:w="2905" w:type="dxa"/>
            <w:tcBorders>
              <w:top w:val="single" w:sz="4" w:space="0" w:color="auto"/>
              <w:left w:val="single" w:sz="4" w:space="0" w:color="auto"/>
              <w:bottom w:val="single" w:sz="4" w:space="0" w:color="auto"/>
              <w:right w:val="single" w:sz="4" w:space="0" w:color="auto"/>
            </w:tcBorders>
          </w:tcPr>
          <w:p w14:paraId="60B32F99"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2</w:t>
            </w:r>
            <w:r w:rsidRPr="00660A8B">
              <w:rPr>
                <w:rFonts w:asciiTheme="minorHAnsi" w:hAnsiTheme="minorHAnsi" w:cstheme="minorHAnsi"/>
                <w:sz w:val="22"/>
                <w:szCs w:val="22"/>
                <w:vertAlign w:val="superscript"/>
              </w:rPr>
              <w:t>nd</w:t>
            </w:r>
            <w:r w:rsidRPr="00660A8B">
              <w:rPr>
                <w:rFonts w:asciiTheme="minorHAnsi" w:hAnsiTheme="minorHAnsi" w:cstheme="minorHAnsi"/>
                <w:sz w:val="22"/>
                <w:szCs w:val="22"/>
              </w:rPr>
              <w:t xml:space="preserve"> class, grade 2</w:t>
            </w:r>
          </w:p>
        </w:tc>
        <w:tc>
          <w:tcPr>
            <w:tcW w:w="2835" w:type="dxa"/>
            <w:tcBorders>
              <w:top w:val="single" w:sz="4" w:space="0" w:color="auto"/>
              <w:left w:val="single" w:sz="4" w:space="0" w:color="auto"/>
              <w:bottom w:val="single" w:sz="4" w:space="0" w:color="auto"/>
              <w:right w:val="single" w:sz="4" w:space="0" w:color="auto"/>
            </w:tcBorders>
          </w:tcPr>
          <w:p w14:paraId="5535E56F"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50-59</w:t>
            </w:r>
          </w:p>
        </w:tc>
      </w:tr>
      <w:tr w:rsidR="00C71E9F" w:rsidRPr="00660A8B" w14:paraId="4E08C01D" w14:textId="77777777" w:rsidTr="00A025A4">
        <w:tc>
          <w:tcPr>
            <w:tcW w:w="2905" w:type="dxa"/>
            <w:tcBorders>
              <w:top w:val="single" w:sz="4" w:space="0" w:color="auto"/>
              <w:left w:val="single" w:sz="4" w:space="0" w:color="auto"/>
              <w:bottom w:val="single" w:sz="4" w:space="0" w:color="auto"/>
              <w:right w:val="single" w:sz="4" w:space="0" w:color="auto"/>
            </w:tcBorders>
          </w:tcPr>
          <w:p w14:paraId="64619599"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3</w:t>
            </w:r>
            <w:r w:rsidRPr="00660A8B">
              <w:rPr>
                <w:rFonts w:asciiTheme="minorHAnsi" w:hAnsiTheme="minorHAnsi" w:cstheme="minorHAnsi"/>
                <w:sz w:val="22"/>
                <w:szCs w:val="22"/>
                <w:vertAlign w:val="superscript"/>
              </w:rPr>
              <w:t>rd</w:t>
            </w:r>
            <w:r w:rsidRPr="00660A8B">
              <w:rPr>
                <w:rFonts w:asciiTheme="minorHAnsi" w:hAnsiTheme="minorHAnsi" w:cstheme="minorHAnsi"/>
                <w:sz w:val="22"/>
                <w:szCs w:val="22"/>
              </w:rPr>
              <w:t xml:space="preserve"> class honours</w:t>
            </w:r>
          </w:p>
        </w:tc>
        <w:tc>
          <w:tcPr>
            <w:tcW w:w="2835" w:type="dxa"/>
            <w:tcBorders>
              <w:top w:val="single" w:sz="4" w:space="0" w:color="auto"/>
              <w:left w:val="single" w:sz="4" w:space="0" w:color="auto"/>
              <w:bottom w:val="single" w:sz="4" w:space="0" w:color="auto"/>
              <w:right w:val="single" w:sz="4" w:space="0" w:color="auto"/>
            </w:tcBorders>
          </w:tcPr>
          <w:p w14:paraId="0EB4ED85"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40-49</w:t>
            </w:r>
          </w:p>
        </w:tc>
      </w:tr>
      <w:tr w:rsidR="00C71E9F" w:rsidRPr="00660A8B" w14:paraId="11C2B7F7" w14:textId="77777777" w:rsidTr="00A025A4">
        <w:tc>
          <w:tcPr>
            <w:tcW w:w="2905" w:type="dxa"/>
            <w:tcBorders>
              <w:top w:val="single" w:sz="4" w:space="0" w:color="auto"/>
              <w:left w:val="single" w:sz="4" w:space="0" w:color="auto"/>
              <w:bottom w:val="single" w:sz="4" w:space="0" w:color="auto"/>
              <w:right w:val="single" w:sz="4" w:space="0" w:color="auto"/>
            </w:tcBorders>
          </w:tcPr>
          <w:p w14:paraId="40BEE63C"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Fail</w:t>
            </w:r>
          </w:p>
        </w:tc>
        <w:tc>
          <w:tcPr>
            <w:tcW w:w="2835" w:type="dxa"/>
            <w:tcBorders>
              <w:top w:val="single" w:sz="4" w:space="0" w:color="auto"/>
              <w:left w:val="single" w:sz="4" w:space="0" w:color="auto"/>
              <w:bottom w:val="single" w:sz="4" w:space="0" w:color="auto"/>
              <w:right w:val="single" w:sz="4" w:space="0" w:color="auto"/>
            </w:tcBorders>
          </w:tcPr>
          <w:p w14:paraId="7693737F" w14:textId="77777777" w:rsidR="00C71E9F" w:rsidRPr="00660A8B" w:rsidRDefault="00C71E9F" w:rsidP="00A025A4">
            <w:pPr>
              <w:tabs>
                <w:tab w:val="left" w:pos="1134"/>
                <w:tab w:val="left" w:pos="2268"/>
              </w:tabs>
              <w:ind w:right="-540"/>
              <w:jc w:val="both"/>
              <w:rPr>
                <w:rFonts w:asciiTheme="minorHAnsi" w:hAnsiTheme="minorHAnsi" w:cstheme="minorHAnsi"/>
                <w:sz w:val="22"/>
                <w:szCs w:val="22"/>
              </w:rPr>
            </w:pPr>
            <w:r w:rsidRPr="00660A8B">
              <w:rPr>
                <w:rFonts w:asciiTheme="minorHAnsi" w:hAnsiTheme="minorHAnsi" w:cstheme="minorHAnsi"/>
                <w:sz w:val="22"/>
                <w:szCs w:val="22"/>
              </w:rPr>
              <w:t>39 and below</w:t>
            </w:r>
          </w:p>
        </w:tc>
      </w:tr>
    </w:tbl>
    <w:p w14:paraId="761836B3" w14:textId="77777777" w:rsidR="00C71E9F" w:rsidRPr="00660A8B" w:rsidRDefault="00C71E9F" w:rsidP="00C71E9F">
      <w:pPr>
        <w:ind w:right="-540"/>
        <w:rPr>
          <w:rFonts w:asciiTheme="minorHAnsi" w:hAnsiTheme="minorHAnsi" w:cstheme="minorHAnsi"/>
          <w:b/>
          <w:sz w:val="22"/>
          <w:szCs w:val="22"/>
        </w:rPr>
      </w:pPr>
    </w:p>
    <w:p w14:paraId="19F7652B" w14:textId="77777777" w:rsidR="00C71E9F" w:rsidRPr="00660A8B" w:rsidRDefault="00C71E9F" w:rsidP="00C71E9F">
      <w:pPr>
        <w:ind w:right="-540"/>
        <w:rPr>
          <w:rFonts w:asciiTheme="minorHAnsi" w:hAnsiTheme="minorHAnsi" w:cstheme="minorHAnsi"/>
          <w:b/>
          <w:sz w:val="22"/>
          <w:szCs w:val="22"/>
          <w:u w:val="single"/>
        </w:rPr>
      </w:pPr>
      <w:r w:rsidRPr="00660A8B">
        <w:rPr>
          <w:rFonts w:asciiTheme="minorHAnsi" w:hAnsiTheme="minorHAnsi" w:cstheme="minorHAnsi"/>
          <w:b/>
          <w:sz w:val="22"/>
          <w:szCs w:val="22"/>
          <w:u w:val="single"/>
        </w:rPr>
        <w:t>IMPORTANT:</w:t>
      </w:r>
    </w:p>
    <w:p w14:paraId="42F0EB14" w14:textId="77777777" w:rsidR="00C71E9F" w:rsidRPr="00660A8B" w:rsidRDefault="00C71E9F" w:rsidP="00C71E9F">
      <w:pPr>
        <w:ind w:right="-540"/>
        <w:rPr>
          <w:rFonts w:asciiTheme="minorHAnsi" w:hAnsiTheme="minorHAnsi" w:cstheme="minorHAnsi"/>
          <w:bCs/>
          <w:sz w:val="22"/>
          <w:szCs w:val="22"/>
        </w:rPr>
      </w:pPr>
      <w:r w:rsidRPr="00660A8B">
        <w:rPr>
          <w:rFonts w:asciiTheme="minorHAnsi" w:hAnsiTheme="minorHAnsi" w:cstheme="minorHAnsi"/>
          <w:bCs/>
          <w:sz w:val="22"/>
          <w:szCs w:val="22"/>
        </w:rPr>
        <w:t xml:space="preserve">Your degree mark will be the sum of your </w:t>
      </w:r>
      <w:r w:rsidRPr="00660A8B">
        <w:rPr>
          <w:rFonts w:asciiTheme="minorHAnsi" w:hAnsiTheme="minorHAnsi" w:cstheme="minorHAnsi"/>
          <w:bCs/>
          <w:sz w:val="22"/>
          <w:szCs w:val="22"/>
          <w:u w:val="single"/>
        </w:rPr>
        <w:t>combined</w:t>
      </w:r>
      <w:r w:rsidRPr="00660A8B">
        <w:rPr>
          <w:rFonts w:asciiTheme="minorHAnsi" w:hAnsiTheme="minorHAnsi" w:cstheme="minorHAnsi"/>
          <w:bCs/>
          <w:sz w:val="22"/>
          <w:szCs w:val="22"/>
        </w:rPr>
        <w:t xml:space="preserve"> performance across your subjects in Second Year (30%) and Final Year (70%). </w:t>
      </w:r>
    </w:p>
    <w:p w14:paraId="2F772A8B" w14:textId="77777777" w:rsidR="00C71E9F" w:rsidRPr="00660A8B" w:rsidRDefault="00C71E9F" w:rsidP="00C71E9F">
      <w:pPr>
        <w:ind w:right="-540"/>
        <w:jc w:val="center"/>
        <w:rPr>
          <w:rFonts w:asciiTheme="minorHAnsi" w:hAnsiTheme="minorHAnsi" w:cstheme="minorHAnsi"/>
          <w:b/>
          <w:sz w:val="22"/>
          <w:szCs w:val="22"/>
        </w:rPr>
      </w:pPr>
    </w:p>
    <w:p w14:paraId="09A7ECE4" w14:textId="77777777" w:rsidR="00C71E9F" w:rsidRPr="00660A8B" w:rsidRDefault="00C71E9F" w:rsidP="00C71E9F">
      <w:pPr>
        <w:ind w:right="-540"/>
        <w:jc w:val="both"/>
        <w:rPr>
          <w:rFonts w:asciiTheme="minorHAnsi" w:hAnsiTheme="minorHAnsi" w:cstheme="minorHAnsi"/>
          <w:b/>
          <w:bCs/>
          <w:sz w:val="22"/>
          <w:szCs w:val="22"/>
        </w:rPr>
      </w:pPr>
    </w:p>
    <w:p w14:paraId="0A37AADE" w14:textId="77777777" w:rsidR="00C71E9F" w:rsidRDefault="00C71E9F" w:rsidP="00965090"/>
    <w:sectPr w:rsidR="00C71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556D8"/>
    <w:multiLevelType w:val="hybridMultilevel"/>
    <w:tmpl w:val="EFBC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91336"/>
    <w:multiLevelType w:val="hybridMultilevel"/>
    <w:tmpl w:val="44C0E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400885"/>
    <w:multiLevelType w:val="hybridMultilevel"/>
    <w:tmpl w:val="37485784"/>
    <w:lvl w:ilvl="0" w:tplc="BDDE80F8">
      <w:start w:val="2"/>
      <w:numFmt w:val="bullet"/>
      <w:lvlText w:val=""/>
      <w:lvlJc w:val="left"/>
      <w:pPr>
        <w:ind w:left="420" w:hanging="360"/>
      </w:pPr>
      <w:rPr>
        <w:rFonts w:ascii="Wingdings" w:eastAsia="Times New Roman" w:hAnsi="Wingdings" w:cs="Times New Roman" w:hint="default"/>
        <w:i/>
        <w:sz w:val="24"/>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 w15:restartNumberingAfterBreak="0">
    <w:nsid w:val="55D63CF6"/>
    <w:multiLevelType w:val="hybridMultilevel"/>
    <w:tmpl w:val="623ABF94"/>
    <w:lvl w:ilvl="0" w:tplc="5E7C522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603B0063"/>
    <w:multiLevelType w:val="hybridMultilevel"/>
    <w:tmpl w:val="3E385E58"/>
    <w:lvl w:ilvl="0" w:tplc="F8A6BD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ED0B23"/>
    <w:multiLevelType w:val="hybridMultilevel"/>
    <w:tmpl w:val="2E0024C0"/>
    <w:lvl w:ilvl="0" w:tplc="52E4457C">
      <w:start w:val="5"/>
      <w:numFmt w:val="bullet"/>
      <w:lvlText w:val="-"/>
      <w:lvlJc w:val="left"/>
      <w:pPr>
        <w:tabs>
          <w:tab w:val="num" w:pos="720"/>
        </w:tabs>
        <w:ind w:left="720" w:hanging="360"/>
      </w:pPr>
      <w:rPr>
        <w:rFonts w:ascii="Garamond" w:eastAsia="Times New Roman" w:hAnsi="Garamon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C35C5"/>
    <w:multiLevelType w:val="hybridMultilevel"/>
    <w:tmpl w:val="D9761368"/>
    <w:lvl w:ilvl="0" w:tplc="0416FA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98949471">
    <w:abstractNumId w:val="5"/>
  </w:num>
  <w:num w:numId="2" w16cid:durableId="664867594">
    <w:abstractNumId w:val="3"/>
  </w:num>
  <w:num w:numId="3" w16cid:durableId="1577784635">
    <w:abstractNumId w:val="2"/>
  </w:num>
  <w:num w:numId="4" w16cid:durableId="441270326">
    <w:abstractNumId w:val="1"/>
  </w:num>
  <w:num w:numId="5" w16cid:durableId="1008171529">
    <w:abstractNumId w:val="4"/>
  </w:num>
  <w:num w:numId="6" w16cid:durableId="1842314574">
    <w:abstractNumId w:val="0"/>
  </w:num>
  <w:num w:numId="7" w16cid:durableId="58264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s-E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90"/>
    <w:rsid w:val="00047A02"/>
    <w:rsid w:val="0037392F"/>
    <w:rsid w:val="00514DF5"/>
    <w:rsid w:val="0060443F"/>
    <w:rsid w:val="009022E2"/>
    <w:rsid w:val="00907EFC"/>
    <w:rsid w:val="00965090"/>
    <w:rsid w:val="00C71E9F"/>
    <w:rsid w:val="00FC07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8214"/>
  <w15:chartTrackingRefBased/>
  <w15:docId w15:val="{5EF11E24-DCA7-4C13-B3B9-DBB36F17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90"/>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9650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090"/>
    <w:rPr>
      <w:rFonts w:ascii="Arial" w:eastAsia="Times New Roman" w:hAnsi="Arial" w:cs="Arial"/>
      <w:b/>
      <w:bCs/>
      <w:sz w:val="26"/>
      <w:szCs w:val="26"/>
      <w:lang w:val="en-GB"/>
    </w:rPr>
  </w:style>
  <w:style w:type="character" w:styleId="Hyperlink">
    <w:name w:val="Hyperlink"/>
    <w:rsid w:val="00965090"/>
    <w:rPr>
      <w:color w:val="0000FF"/>
      <w:u w:val="single"/>
    </w:rPr>
  </w:style>
  <w:style w:type="table" w:styleId="TableGrid">
    <w:name w:val="Table Grid"/>
    <w:basedOn w:val="TableNormal"/>
    <w:rsid w:val="0096509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65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539689">
      <w:bodyDiv w:val="1"/>
      <w:marLeft w:val="0"/>
      <w:marRight w:val="0"/>
      <w:marTop w:val="0"/>
      <w:marBottom w:val="0"/>
      <w:divBdr>
        <w:top w:val="none" w:sz="0" w:space="0" w:color="auto"/>
        <w:left w:val="none" w:sz="0" w:space="0" w:color="auto"/>
        <w:bottom w:val="none" w:sz="0" w:space="0" w:color="auto"/>
        <w:right w:val="none" w:sz="0" w:space="0" w:color="auto"/>
      </w:divBdr>
    </w:div>
    <w:div w:id="1136069113">
      <w:bodyDiv w:val="1"/>
      <w:marLeft w:val="0"/>
      <w:marRight w:val="0"/>
      <w:marTop w:val="0"/>
      <w:marBottom w:val="0"/>
      <w:divBdr>
        <w:top w:val="none" w:sz="0" w:space="0" w:color="auto"/>
        <w:left w:val="none" w:sz="0" w:space="0" w:color="auto"/>
        <w:bottom w:val="none" w:sz="0" w:space="0" w:color="auto"/>
        <w:right w:val="none" w:sz="0" w:space="0" w:color="auto"/>
      </w:divBdr>
      <w:divsChild>
        <w:div w:id="553587158">
          <w:marLeft w:val="0"/>
          <w:marRight w:val="0"/>
          <w:marTop w:val="0"/>
          <w:marBottom w:val="0"/>
          <w:divBdr>
            <w:top w:val="none" w:sz="0" w:space="0" w:color="auto"/>
            <w:left w:val="none" w:sz="0" w:space="0" w:color="auto"/>
            <w:bottom w:val="none" w:sz="0" w:space="0" w:color="auto"/>
            <w:right w:val="none" w:sz="0" w:space="0" w:color="auto"/>
          </w:divBdr>
        </w:div>
        <w:div w:id="1330250351">
          <w:marLeft w:val="0"/>
          <w:marRight w:val="0"/>
          <w:marTop w:val="0"/>
          <w:marBottom w:val="0"/>
          <w:divBdr>
            <w:top w:val="none" w:sz="0" w:space="0" w:color="auto"/>
            <w:left w:val="none" w:sz="0" w:space="0" w:color="auto"/>
            <w:bottom w:val="none" w:sz="0" w:space="0" w:color="auto"/>
            <w:right w:val="none" w:sz="0" w:space="0" w:color="auto"/>
          </w:divBdr>
        </w:div>
        <w:div w:id="1511724487">
          <w:marLeft w:val="0"/>
          <w:marRight w:val="0"/>
          <w:marTop w:val="0"/>
          <w:marBottom w:val="0"/>
          <w:divBdr>
            <w:top w:val="none" w:sz="0" w:space="0" w:color="auto"/>
            <w:left w:val="none" w:sz="0" w:space="0" w:color="auto"/>
            <w:bottom w:val="none" w:sz="0" w:space="0" w:color="auto"/>
            <w:right w:val="none" w:sz="0" w:space="0" w:color="auto"/>
          </w:divBdr>
        </w:div>
        <w:div w:id="1908684267">
          <w:marLeft w:val="0"/>
          <w:marRight w:val="0"/>
          <w:marTop w:val="0"/>
          <w:marBottom w:val="0"/>
          <w:divBdr>
            <w:top w:val="none" w:sz="0" w:space="0" w:color="auto"/>
            <w:left w:val="none" w:sz="0" w:space="0" w:color="auto"/>
            <w:bottom w:val="none" w:sz="0" w:space="0" w:color="auto"/>
            <w:right w:val="none" w:sz="0" w:space="0" w:color="auto"/>
          </w:divBdr>
        </w:div>
        <w:div w:id="177930678">
          <w:marLeft w:val="0"/>
          <w:marRight w:val="0"/>
          <w:marTop w:val="0"/>
          <w:marBottom w:val="0"/>
          <w:divBdr>
            <w:top w:val="none" w:sz="0" w:space="0" w:color="auto"/>
            <w:left w:val="none" w:sz="0" w:space="0" w:color="auto"/>
            <w:bottom w:val="none" w:sz="0" w:space="0" w:color="auto"/>
            <w:right w:val="none" w:sz="0" w:space="0" w:color="auto"/>
          </w:divBdr>
        </w:div>
        <w:div w:id="540098775">
          <w:marLeft w:val="0"/>
          <w:marRight w:val="0"/>
          <w:marTop w:val="0"/>
          <w:marBottom w:val="0"/>
          <w:divBdr>
            <w:top w:val="none" w:sz="0" w:space="0" w:color="auto"/>
            <w:left w:val="none" w:sz="0" w:space="0" w:color="auto"/>
            <w:bottom w:val="none" w:sz="0" w:space="0" w:color="auto"/>
            <w:right w:val="none" w:sz="0" w:space="0" w:color="auto"/>
          </w:divBdr>
        </w:div>
        <w:div w:id="374081516">
          <w:marLeft w:val="0"/>
          <w:marRight w:val="0"/>
          <w:marTop w:val="0"/>
          <w:marBottom w:val="0"/>
          <w:divBdr>
            <w:top w:val="none" w:sz="0" w:space="0" w:color="auto"/>
            <w:left w:val="none" w:sz="0" w:space="0" w:color="auto"/>
            <w:bottom w:val="none" w:sz="0" w:space="0" w:color="auto"/>
            <w:right w:val="none" w:sz="0" w:space="0" w:color="auto"/>
          </w:divBdr>
        </w:div>
        <w:div w:id="83454380">
          <w:marLeft w:val="0"/>
          <w:marRight w:val="0"/>
          <w:marTop w:val="0"/>
          <w:marBottom w:val="0"/>
          <w:divBdr>
            <w:top w:val="none" w:sz="0" w:space="0" w:color="auto"/>
            <w:left w:val="none" w:sz="0" w:space="0" w:color="auto"/>
            <w:bottom w:val="none" w:sz="0" w:space="0" w:color="auto"/>
            <w:right w:val="none" w:sz="0" w:space="0" w:color="auto"/>
          </w:divBdr>
        </w:div>
        <w:div w:id="2146386797">
          <w:marLeft w:val="0"/>
          <w:marRight w:val="0"/>
          <w:marTop w:val="0"/>
          <w:marBottom w:val="0"/>
          <w:divBdr>
            <w:top w:val="none" w:sz="0" w:space="0" w:color="auto"/>
            <w:left w:val="none" w:sz="0" w:space="0" w:color="auto"/>
            <w:bottom w:val="none" w:sz="0" w:space="0" w:color="auto"/>
            <w:right w:val="none" w:sz="0" w:space="0" w:color="auto"/>
          </w:divBdr>
        </w:div>
        <w:div w:id="1398674058">
          <w:marLeft w:val="0"/>
          <w:marRight w:val="0"/>
          <w:marTop w:val="0"/>
          <w:marBottom w:val="0"/>
          <w:divBdr>
            <w:top w:val="none" w:sz="0" w:space="0" w:color="auto"/>
            <w:left w:val="none" w:sz="0" w:space="0" w:color="auto"/>
            <w:bottom w:val="none" w:sz="0" w:space="0" w:color="auto"/>
            <w:right w:val="none" w:sz="0" w:space="0" w:color="auto"/>
          </w:divBdr>
        </w:div>
        <w:div w:id="1236084432">
          <w:marLeft w:val="0"/>
          <w:marRight w:val="0"/>
          <w:marTop w:val="0"/>
          <w:marBottom w:val="0"/>
          <w:divBdr>
            <w:top w:val="none" w:sz="0" w:space="0" w:color="auto"/>
            <w:left w:val="none" w:sz="0" w:space="0" w:color="auto"/>
            <w:bottom w:val="none" w:sz="0" w:space="0" w:color="auto"/>
            <w:right w:val="none" w:sz="0" w:space="0" w:color="auto"/>
          </w:divBdr>
        </w:div>
        <w:div w:id="358432037">
          <w:marLeft w:val="0"/>
          <w:marRight w:val="0"/>
          <w:marTop w:val="0"/>
          <w:marBottom w:val="0"/>
          <w:divBdr>
            <w:top w:val="none" w:sz="0" w:space="0" w:color="auto"/>
            <w:left w:val="none" w:sz="0" w:space="0" w:color="auto"/>
            <w:bottom w:val="none" w:sz="0" w:space="0" w:color="auto"/>
            <w:right w:val="none" w:sz="0" w:space="0" w:color="auto"/>
          </w:divBdr>
        </w:div>
      </w:divsChild>
    </w:div>
    <w:div w:id="1472164613">
      <w:bodyDiv w:val="1"/>
      <w:marLeft w:val="0"/>
      <w:marRight w:val="0"/>
      <w:marTop w:val="0"/>
      <w:marBottom w:val="0"/>
      <w:divBdr>
        <w:top w:val="none" w:sz="0" w:space="0" w:color="auto"/>
        <w:left w:val="none" w:sz="0" w:space="0" w:color="auto"/>
        <w:bottom w:val="none" w:sz="0" w:space="0" w:color="auto"/>
        <w:right w:val="none" w:sz="0" w:space="0" w:color="auto"/>
      </w:divBdr>
      <w:divsChild>
        <w:div w:id="1307588709">
          <w:marLeft w:val="0"/>
          <w:marRight w:val="0"/>
          <w:marTop w:val="0"/>
          <w:marBottom w:val="0"/>
          <w:divBdr>
            <w:top w:val="none" w:sz="0" w:space="0" w:color="auto"/>
            <w:left w:val="none" w:sz="0" w:space="0" w:color="auto"/>
            <w:bottom w:val="none" w:sz="0" w:space="0" w:color="auto"/>
            <w:right w:val="none" w:sz="0" w:space="0" w:color="auto"/>
          </w:divBdr>
          <w:divsChild>
            <w:div w:id="16019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9715">
      <w:bodyDiv w:val="1"/>
      <w:marLeft w:val="0"/>
      <w:marRight w:val="0"/>
      <w:marTop w:val="0"/>
      <w:marBottom w:val="0"/>
      <w:divBdr>
        <w:top w:val="none" w:sz="0" w:space="0" w:color="auto"/>
        <w:left w:val="none" w:sz="0" w:space="0" w:color="auto"/>
        <w:bottom w:val="none" w:sz="0" w:space="0" w:color="auto"/>
        <w:right w:val="none" w:sz="0" w:space="0" w:color="auto"/>
      </w:divBdr>
      <w:divsChild>
        <w:div w:id="1507016328">
          <w:marLeft w:val="0"/>
          <w:marRight w:val="0"/>
          <w:marTop w:val="0"/>
          <w:marBottom w:val="0"/>
          <w:divBdr>
            <w:top w:val="none" w:sz="0" w:space="0" w:color="auto"/>
            <w:left w:val="none" w:sz="0" w:space="0" w:color="auto"/>
            <w:bottom w:val="none" w:sz="0" w:space="0" w:color="auto"/>
            <w:right w:val="none" w:sz="0" w:space="0" w:color="auto"/>
          </w:divBdr>
          <w:divsChild>
            <w:div w:id="14375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1254">
      <w:bodyDiv w:val="1"/>
      <w:marLeft w:val="0"/>
      <w:marRight w:val="0"/>
      <w:marTop w:val="0"/>
      <w:marBottom w:val="0"/>
      <w:divBdr>
        <w:top w:val="none" w:sz="0" w:space="0" w:color="auto"/>
        <w:left w:val="none" w:sz="0" w:space="0" w:color="auto"/>
        <w:bottom w:val="none" w:sz="0" w:space="0" w:color="auto"/>
        <w:right w:val="none" w:sz="0" w:space="0" w:color="auto"/>
      </w:divBdr>
    </w:div>
    <w:div w:id="2117749396">
      <w:bodyDiv w:val="1"/>
      <w:marLeft w:val="0"/>
      <w:marRight w:val="0"/>
      <w:marTop w:val="0"/>
      <w:marBottom w:val="0"/>
      <w:divBdr>
        <w:top w:val="none" w:sz="0" w:space="0" w:color="auto"/>
        <w:left w:val="none" w:sz="0" w:space="0" w:color="auto"/>
        <w:bottom w:val="none" w:sz="0" w:space="0" w:color="auto"/>
        <w:right w:val="none" w:sz="0" w:space="0" w:color="auto"/>
      </w:divBdr>
      <w:divsChild>
        <w:div w:id="716054324">
          <w:marLeft w:val="0"/>
          <w:marRight w:val="0"/>
          <w:marTop w:val="0"/>
          <w:marBottom w:val="0"/>
          <w:divBdr>
            <w:top w:val="none" w:sz="0" w:space="0" w:color="auto"/>
            <w:left w:val="none" w:sz="0" w:space="0" w:color="auto"/>
            <w:bottom w:val="none" w:sz="0" w:space="0" w:color="auto"/>
            <w:right w:val="none" w:sz="0" w:space="0" w:color="auto"/>
          </w:divBdr>
        </w:div>
        <w:div w:id="821040171">
          <w:marLeft w:val="0"/>
          <w:marRight w:val="0"/>
          <w:marTop w:val="0"/>
          <w:marBottom w:val="0"/>
          <w:divBdr>
            <w:top w:val="none" w:sz="0" w:space="0" w:color="auto"/>
            <w:left w:val="none" w:sz="0" w:space="0" w:color="auto"/>
            <w:bottom w:val="none" w:sz="0" w:space="0" w:color="auto"/>
            <w:right w:val="none" w:sz="0" w:space="0" w:color="auto"/>
          </w:divBdr>
        </w:div>
        <w:div w:id="1236816838">
          <w:marLeft w:val="0"/>
          <w:marRight w:val="0"/>
          <w:marTop w:val="0"/>
          <w:marBottom w:val="0"/>
          <w:divBdr>
            <w:top w:val="none" w:sz="0" w:space="0" w:color="auto"/>
            <w:left w:val="none" w:sz="0" w:space="0" w:color="auto"/>
            <w:bottom w:val="none" w:sz="0" w:space="0" w:color="auto"/>
            <w:right w:val="none" w:sz="0" w:space="0" w:color="auto"/>
          </w:divBdr>
        </w:div>
        <w:div w:id="2025474393">
          <w:marLeft w:val="0"/>
          <w:marRight w:val="0"/>
          <w:marTop w:val="0"/>
          <w:marBottom w:val="0"/>
          <w:divBdr>
            <w:top w:val="none" w:sz="0" w:space="0" w:color="auto"/>
            <w:left w:val="none" w:sz="0" w:space="0" w:color="auto"/>
            <w:bottom w:val="none" w:sz="0" w:space="0" w:color="auto"/>
            <w:right w:val="none" w:sz="0" w:space="0" w:color="auto"/>
          </w:divBdr>
        </w:div>
        <w:div w:id="200703747">
          <w:marLeft w:val="0"/>
          <w:marRight w:val="0"/>
          <w:marTop w:val="0"/>
          <w:marBottom w:val="0"/>
          <w:divBdr>
            <w:top w:val="none" w:sz="0" w:space="0" w:color="auto"/>
            <w:left w:val="none" w:sz="0" w:space="0" w:color="auto"/>
            <w:bottom w:val="none" w:sz="0" w:space="0" w:color="auto"/>
            <w:right w:val="none" w:sz="0" w:space="0" w:color="auto"/>
          </w:divBdr>
        </w:div>
        <w:div w:id="903641102">
          <w:marLeft w:val="0"/>
          <w:marRight w:val="0"/>
          <w:marTop w:val="0"/>
          <w:marBottom w:val="0"/>
          <w:divBdr>
            <w:top w:val="none" w:sz="0" w:space="0" w:color="auto"/>
            <w:left w:val="none" w:sz="0" w:space="0" w:color="auto"/>
            <w:bottom w:val="none" w:sz="0" w:space="0" w:color="auto"/>
            <w:right w:val="none" w:sz="0" w:space="0" w:color="auto"/>
          </w:divBdr>
        </w:div>
        <w:div w:id="1269238662">
          <w:marLeft w:val="0"/>
          <w:marRight w:val="0"/>
          <w:marTop w:val="0"/>
          <w:marBottom w:val="0"/>
          <w:divBdr>
            <w:top w:val="none" w:sz="0" w:space="0" w:color="auto"/>
            <w:left w:val="none" w:sz="0" w:space="0" w:color="auto"/>
            <w:bottom w:val="none" w:sz="0" w:space="0" w:color="auto"/>
            <w:right w:val="none" w:sz="0" w:space="0" w:color="auto"/>
          </w:divBdr>
        </w:div>
        <w:div w:id="678503155">
          <w:marLeft w:val="0"/>
          <w:marRight w:val="0"/>
          <w:marTop w:val="0"/>
          <w:marBottom w:val="0"/>
          <w:divBdr>
            <w:top w:val="none" w:sz="0" w:space="0" w:color="auto"/>
            <w:left w:val="none" w:sz="0" w:space="0" w:color="auto"/>
            <w:bottom w:val="none" w:sz="0" w:space="0" w:color="auto"/>
            <w:right w:val="none" w:sz="0" w:space="0" w:color="auto"/>
          </w:divBdr>
        </w:div>
        <w:div w:id="1169640012">
          <w:marLeft w:val="0"/>
          <w:marRight w:val="0"/>
          <w:marTop w:val="0"/>
          <w:marBottom w:val="0"/>
          <w:divBdr>
            <w:top w:val="none" w:sz="0" w:space="0" w:color="auto"/>
            <w:left w:val="none" w:sz="0" w:space="0" w:color="auto"/>
            <w:bottom w:val="none" w:sz="0" w:space="0" w:color="auto"/>
            <w:right w:val="none" w:sz="0" w:space="0" w:color="auto"/>
          </w:divBdr>
        </w:div>
        <w:div w:id="1686059698">
          <w:marLeft w:val="0"/>
          <w:marRight w:val="0"/>
          <w:marTop w:val="0"/>
          <w:marBottom w:val="0"/>
          <w:divBdr>
            <w:top w:val="none" w:sz="0" w:space="0" w:color="auto"/>
            <w:left w:val="none" w:sz="0" w:space="0" w:color="auto"/>
            <w:bottom w:val="none" w:sz="0" w:space="0" w:color="auto"/>
            <w:right w:val="none" w:sz="0" w:space="0" w:color="auto"/>
          </w:divBdr>
        </w:div>
        <w:div w:id="1359165604">
          <w:marLeft w:val="0"/>
          <w:marRight w:val="0"/>
          <w:marTop w:val="0"/>
          <w:marBottom w:val="0"/>
          <w:divBdr>
            <w:top w:val="none" w:sz="0" w:space="0" w:color="auto"/>
            <w:left w:val="none" w:sz="0" w:space="0" w:color="auto"/>
            <w:bottom w:val="none" w:sz="0" w:space="0" w:color="auto"/>
            <w:right w:val="none" w:sz="0" w:space="0" w:color="auto"/>
          </w:divBdr>
        </w:div>
        <w:div w:id="264725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help@universityofgalway.ie" TargetMode="External"/><Relationship Id="rId3" Type="http://schemas.openxmlformats.org/officeDocument/2006/relationships/styles" Target="styles.xml"/><Relationship Id="rId7" Type="http://schemas.openxmlformats.org/officeDocument/2006/relationships/hyperlink" Target="mailto:kate.quinn@universityofgalwa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e.quinn@universityofgalway.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e.quinn@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F68A4-EC31-44B9-B2BF-7C0F7C4F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Kate</dc:creator>
  <cp:keywords/>
  <dc:description/>
  <cp:lastModifiedBy>Nevin, Natalie</cp:lastModifiedBy>
  <cp:revision>4</cp:revision>
  <dcterms:created xsi:type="dcterms:W3CDTF">2024-08-23T15:03:00Z</dcterms:created>
  <dcterms:modified xsi:type="dcterms:W3CDTF">2024-08-23T16:02:00Z</dcterms:modified>
</cp:coreProperties>
</file>