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868ED" w14:textId="624AEDB5" w:rsidR="00EA6D12" w:rsidRPr="009C6161" w:rsidRDefault="009C6161" w:rsidP="009C6161">
      <w:pPr>
        <w:jc w:val="both"/>
        <w:rPr>
          <w:sz w:val="24"/>
          <w:szCs w:val="24"/>
        </w:rPr>
      </w:pPr>
      <w:r w:rsidRPr="009C6161">
        <w:rPr>
          <w:color w:val="000000"/>
          <w:sz w:val="24"/>
          <w:szCs w:val="24"/>
        </w:rPr>
        <w:t>For academic year 202</w:t>
      </w:r>
      <w:r w:rsidR="00AC2689">
        <w:rPr>
          <w:color w:val="000000"/>
          <w:sz w:val="24"/>
          <w:szCs w:val="24"/>
        </w:rPr>
        <w:t>6</w:t>
      </w:r>
      <w:r w:rsidRPr="009C6161">
        <w:rPr>
          <w:color w:val="000000"/>
          <w:sz w:val="24"/>
          <w:szCs w:val="24"/>
        </w:rPr>
        <w:t>/2</w:t>
      </w:r>
      <w:r w:rsidR="00AC2689">
        <w:rPr>
          <w:color w:val="000000"/>
          <w:sz w:val="24"/>
          <w:szCs w:val="24"/>
        </w:rPr>
        <w:t>7</w:t>
      </w:r>
      <w:r w:rsidRPr="009C6161">
        <w:rPr>
          <w:color w:val="000000"/>
          <w:sz w:val="24"/>
          <w:szCs w:val="24"/>
        </w:rPr>
        <w:t xml:space="preserve"> HSE is providing </w:t>
      </w:r>
      <w:r>
        <w:rPr>
          <w:color w:val="000000"/>
          <w:sz w:val="24"/>
          <w:szCs w:val="24"/>
        </w:rPr>
        <w:t xml:space="preserve">limited number of scholarships. </w:t>
      </w:r>
      <w:r w:rsidRPr="009C6161">
        <w:rPr>
          <w:color w:val="000000"/>
          <w:sz w:val="24"/>
          <w:szCs w:val="24"/>
        </w:rPr>
        <w:t xml:space="preserve">Priority for the scholarship will be given to those working in specialist community palliative care settings in line with recent HSE policy recommendations. Applicants are considered first come first serve basis. Please contact the Programme Director </w:t>
      </w:r>
      <w:r w:rsidR="00F54B0D">
        <w:t>Deirdre Fitzgerald</w:t>
      </w:r>
      <w:r w:rsidR="00F54B0D" w:rsidRPr="00B70A56">
        <w:t xml:space="preserve"> (</w:t>
      </w:r>
      <w:hyperlink r:id="rId4" w:history="1">
        <w:r w:rsidR="00F54B0D" w:rsidRPr="00FC73FC">
          <w:rPr>
            <w:rStyle w:val="Hyperlink"/>
          </w:rPr>
          <w:t>Deirdre.fitzgerald@universityofgalway.ie</w:t>
        </w:r>
      </w:hyperlink>
      <w:r w:rsidR="00F54B0D" w:rsidRPr="00B70A56">
        <w:t xml:space="preserve">) </w:t>
      </w:r>
      <w:r w:rsidRPr="009C6161">
        <w:rPr>
          <w:color w:val="000000"/>
          <w:sz w:val="24"/>
          <w:szCs w:val="24"/>
        </w:rPr>
        <w:t>for further information</w:t>
      </w:r>
      <w:r>
        <w:rPr>
          <w:color w:val="000000"/>
          <w:sz w:val="24"/>
          <w:szCs w:val="24"/>
        </w:rPr>
        <w:t>.</w:t>
      </w:r>
    </w:p>
    <w:sectPr w:rsidR="00EA6D12" w:rsidRPr="009C6161" w:rsidSect="009C6161">
      <w:pgSz w:w="10800" w:h="5580" w:orient="landscape" w:code="37"/>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161"/>
    <w:rsid w:val="00482B2E"/>
    <w:rsid w:val="005F5D5D"/>
    <w:rsid w:val="006143E4"/>
    <w:rsid w:val="009C6161"/>
    <w:rsid w:val="00AC2689"/>
    <w:rsid w:val="00EA6D12"/>
    <w:rsid w:val="00F3016B"/>
    <w:rsid w:val="00F54B0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3E4FB"/>
  <w15:chartTrackingRefBased/>
  <w15:docId w15:val="{B507295D-A1D9-4B3B-B9C1-9CFACCA58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6161"/>
    <w:rPr>
      <w:color w:val="0563C1" w:themeColor="hyperlink"/>
      <w:u w:val="single"/>
    </w:rPr>
  </w:style>
  <w:style w:type="character" w:styleId="UnresolvedMention">
    <w:name w:val="Unresolved Mention"/>
    <w:basedOn w:val="DefaultParagraphFont"/>
    <w:uiPriority w:val="99"/>
    <w:semiHidden/>
    <w:unhideWhenUsed/>
    <w:rsid w:val="00F54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eirdre.fitzgerald@universityofgalwa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Moran, Mari</cp:lastModifiedBy>
  <cp:revision>3</cp:revision>
  <dcterms:created xsi:type="dcterms:W3CDTF">2025-01-24T16:18:00Z</dcterms:created>
  <dcterms:modified xsi:type="dcterms:W3CDTF">2025-12-17T17:23:00Z</dcterms:modified>
</cp:coreProperties>
</file>