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61EAF9" w14:textId="27BC72FC" w:rsidR="00EC316C" w:rsidRDefault="001C383D" w:rsidP="00F077A6">
      <w:pPr>
        <w:ind w:left="284"/>
        <w:rPr>
          <w:b/>
        </w:rPr>
      </w:pPr>
      <w:r>
        <w:rPr>
          <w:noProof/>
          <w:lang w:val="en-IE" w:eastAsia="en-IE"/>
        </w:rPr>
        <mc:AlternateContent>
          <mc:Choice Requires="wps">
            <w:drawing>
              <wp:anchor distT="0" distB="0" distL="114300" distR="114300" simplePos="0" relativeHeight="251657728" behindDoc="0" locked="0" layoutInCell="1" allowOverlap="1" wp14:anchorId="4A9708C7" wp14:editId="1F389B7A">
                <wp:simplePos x="0" y="0"/>
                <wp:positionH relativeFrom="column">
                  <wp:posOffset>3759835</wp:posOffset>
                </wp:positionH>
                <wp:positionV relativeFrom="paragraph">
                  <wp:posOffset>746760</wp:posOffset>
                </wp:positionV>
                <wp:extent cx="2797175" cy="802005"/>
                <wp:effectExtent l="0" t="0" r="381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97175" cy="802005"/>
                        </a:xfrm>
                        <a:prstGeom prst="rect">
                          <a:avLst/>
                        </a:prstGeom>
                        <a:solidFill>
                          <a:srgbClr val="FFFFFF"/>
                        </a:solidFill>
                        <a:ln w="9525">
                          <a:solidFill>
                            <a:srgbClr val="000000"/>
                          </a:solidFill>
                          <a:miter lim="800000"/>
                          <a:headEnd/>
                          <a:tailEnd/>
                        </a:ln>
                      </wps:spPr>
                      <wps:txbx>
                        <w:txbxContent>
                          <w:p w14:paraId="2FF15E9E" w14:textId="77777777" w:rsidR="00201839" w:rsidRDefault="00201839">
                            <w:r>
                              <w:t>Discipline/Unit</w:t>
                            </w:r>
                          </w:p>
                          <w:p w14:paraId="59C7AD50" w14:textId="77777777" w:rsidR="00201839" w:rsidRDefault="00201839"/>
                          <w:p w14:paraId="5C50AEB4" w14:textId="77777777" w:rsidR="00201839" w:rsidRDefault="00201839"/>
                          <w:p w14:paraId="1E4B04A9" w14:textId="77777777" w:rsidR="00201839" w:rsidRDefault="00201839"/>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296.05pt;margin-top:58.8pt;width:220.25pt;height:63.15pt;z-index:2516577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N4/IwIAAEYEAAAOAAAAZHJzL2Uyb0RvYy54bWysU9tu2zAMfR+wfxD0vtjxkqUx4hRdugwD&#10;ugvQ7gNkWY6FSaImKbGzry8lp2l2exmmB4EUqUPykFxdD1qRg3BegqnodJJTIgyHRppdRb8+bF9d&#10;UeIDMw1TYERFj8LT6/XLF6velqKADlQjHEEQ48veVrQLwZZZ5nknNPMTsMKgsQWnWUDV7bLGsR7R&#10;tcqKPH+T9eAa64AL7/H1djTSdcJvW8HD57b1IhBVUcwtpNulu453tl6xcueY7SQ/pcH+IQvNpMGg&#10;Z6hbFhjZO/kblJbcgYc2TDjoDNpWcpFqwGqm+S/V3HfMilQLkuPtmSb//2D5p8MXR2RT0df5ghLD&#10;NDbpQQyBvIWBFJGf3voS3e4tOoYBn7HPqVZv74B/88TApmNmJ26cg74TrMH8pvFndvF1xPERpO4/&#10;QoNh2D5AAhpapyN5SAdBdOzT8dybmArHx2KxXEwXc0o42q5y7P08hWDl02/rfHgvQJMoVNRh7xM6&#10;O9z5ELNh5ZNLDOZByWYrlUqK29Ub5ciB4Zxs0zmh/+SmDOkrupwX85GAv0Lk6fwJQsuAA6+kjlXE&#10;E51YGWl7Z5okBybVKGPKypx4jNSNJIahHtAxkltDc0RGHYyDjYuIQgfuByU9DnVF/fc9c4IS9cFg&#10;V5bT2SxuQVJm80WBiru01JcWZjhCVTRQMoqbkDYnEWZvsHtbmYh9zuSUKw5r4vu0WHEbLvXk9bz+&#10;60cAAAD//wMAUEsDBBQABgAIAAAAIQDXUsV63wAAAAwBAAAPAAAAZHJzL2Rvd25yZXYueG1sTI/L&#10;TsMwEEX3SPyDNUjsqBO3BBriVFUE20ptkdhO4yEJ+BFiJw1/j7squxndoztnis1sNJto8J2zEtJF&#10;Aoxs7VRnGwnvx7eHZ2A+oFWonSUJv+RhU97eFJgrd7Z7mg6hYbHE+hwltCH0Oee+bsmgX7iebMw+&#10;3WAwxHVouBrwHMuN5iJJMm6ws/FCiz1VLdXfh9FIGI/VdtpX4utj2qnVLntFg/pHyvu7efsCLNAc&#10;rjBc9KM6lNHp5EarPNMSHtcijWgM0qcM2IVIliJOJwlitVwDLwv+/4nyDwAA//8DAFBLAQItABQA&#10;BgAIAAAAIQC2gziS/gAAAOEBAAATAAAAAAAAAAAAAAAAAAAAAABbQ29udGVudF9UeXBlc10ueG1s&#10;UEsBAi0AFAAGAAgAAAAhADj9If/WAAAAlAEAAAsAAAAAAAAAAAAAAAAALwEAAF9yZWxzLy5yZWxz&#10;UEsBAi0AFAAGAAgAAAAhAPpw3j8jAgAARgQAAA4AAAAAAAAAAAAAAAAALgIAAGRycy9lMm9Eb2Mu&#10;eG1sUEsBAi0AFAAGAAgAAAAhANdSxXrfAAAADAEAAA8AAAAAAAAAAAAAAAAAfQQAAGRycy9kb3du&#10;cmV2LnhtbFBLBQYAAAAABAAEAPMAAACJBQAAAAA=&#10;">
                <v:textbox style="mso-fit-shape-to-text:t">
                  <w:txbxContent>
                    <w:p w:rsidR="00201839" w:rsidRDefault="00201839">
                      <w:r>
                        <w:t>Discipline/Unit</w:t>
                      </w:r>
                    </w:p>
                    <w:p w:rsidR="00201839" w:rsidRDefault="00201839"/>
                    <w:p w:rsidR="00201839" w:rsidRDefault="00201839"/>
                    <w:p w:rsidR="00201839" w:rsidRDefault="00201839"/>
                  </w:txbxContent>
                </v:textbox>
              </v:shape>
            </w:pict>
          </mc:Fallback>
        </mc:AlternateContent>
      </w:r>
      <w:r w:rsidR="00267294">
        <w:rPr>
          <w:noProof/>
        </w:rPr>
        <w:drawing>
          <wp:inline distT="0" distB="0" distL="0" distR="0" wp14:anchorId="0393EA8B" wp14:editId="5C99846D">
            <wp:extent cx="2305050" cy="685800"/>
            <wp:effectExtent l="0" t="0" r="0" b="0"/>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305050" cy="685800"/>
                    </a:xfrm>
                    <a:prstGeom prst="rect">
                      <a:avLst/>
                    </a:prstGeom>
                    <a:noFill/>
                    <a:ln>
                      <a:noFill/>
                    </a:ln>
                  </pic:spPr>
                </pic:pic>
              </a:graphicData>
            </a:graphic>
          </wp:inline>
        </w:drawing>
      </w:r>
    </w:p>
    <w:p w14:paraId="438020E8" w14:textId="77777777" w:rsidR="008700CA" w:rsidRDefault="008700CA" w:rsidP="00F077A6">
      <w:pPr>
        <w:ind w:left="284"/>
        <w:rPr>
          <w:b/>
        </w:rPr>
      </w:pPr>
    </w:p>
    <w:p w14:paraId="257B44F1" w14:textId="77777777" w:rsidR="00EC316C" w:rsidRDefault="00EC316C" w:rsidP="00F077A6">
      <w:pPr>
        <w:ind w:left="284"/>
        <w:rPr>
          <w:b/>
        </w:rPr>
      </w:pPr>
    </w:p>
    <w:p w14:paraId="0510912B" w14:textId="77777777" w:rsidR="007E50AE" w:rsidRPr="00D65BC1" w:rsidRDefault="007E50AE" w:rsidP="00F077A6">
      <w:pPr>
        <w:pBdr>
          <w:top w:val="single" w:sz="4" w:space="1" w:color="auto"/>
          <w:left w:val="single" w:sz="4" w:space="4" w:color="auto"/>
          <w:bottom w:val="single" w:sz="4" w:space="1" w:color="auto"/>
          <w:right w:val="single" w:sz="4" w:space="0" w:color="auto"/>
        </w:pBdr>
        <w:ind w:left="284" w:right="9384"/>
        <w:rPr>
          <w:rStyle w:val="Strong"/>
          <w:rFonts w:asciiTheme="majorHAnsi" w:hAnsiTheme="majorHAnsi"/>
          <w:i/>
          <w:sz w:val="28"/>
          <w:szCs w:val="28"/>
        </w:rPr>
      </w:pPr>
      <w:r w:rsidRPr="00D65BC1">
        <w:rPr>
          <w:rStyle w:val="Strong"/>
          <w:rFonts w:asciiTheme="majorHAnsi" w:hAnsiTheme="majorHAnsi"/>
          <w:i/>
          <w:sz w:val="28"/>
          <w:szCs w:val="28"/>
        </w:rPr>
        <w:t>INVOICE</w:t>
      </w:r>
    </w:p>
    <w:p w14:paraId="679DDA43" w14:textId="77777777" w:rsidR="007E50AE" w:rsidRPr="00D00A05" w:rsidRDefault="007E50AE" w:rsidP="00F077A6">
      <w:pPr>
        <w:ind w:left="284"/>
        <w:rPr>
          <w:b/>
        </w:rPr>
      </w:pPr>
    </w:p>
    <w:p w14:paraId="2DCB2CA9" w14:textId="77777777" w:rsidR="007E50AE" w:rsidRPr="00D00A05" w:rsidRDefault="007E50AE" w:rsidP="00F077A6">
      <w:pPr>
        <w:ind w:left="284"/>
        <w:rPr>
          <w:b/>
        </w:rPr>
      </w:pPr>
    </w:p>
    <w:p w14:paraId="667D0D95" w14:textId="77777777" w:rsidR="00F56ABF" w:rsidRDefault="00F56ABF" w:rsidP="00F077A6">
      <w:pPr>
        <w:ind w:left="284"/>
        <w:rPr>
          <w:sz w:val="22"/>
          <w:szCs w:val="22"/>
        </w:rPr>
      </w:pPr>
    </w:p>
    <w:p w14:paraId="667F0430" w14:textId="77777777" w:rsidR="00F56ABF" w:rsidRDefault="00F56ABF" w:rsidP="00F077A6">
      <w:pPr>
        <w:ind w:left="284"/>
        <w:rPr>
          <w:sz w:val="22"/>
          <w:szCs w:val="22"/>
        </w:rPr>
      </w:pPr>
    </w:p>
    <w:p w14:paraId="31D09754" w14:textId="77777777" w:rsidR="001C383D" w:rsidRPr="00D65BC1" w:rsidRDefault="00D65BC1" w:rsidP="00F077A6">
      <w:pPr>
        <w:ind w:left="284"/>
        <w:rPr>
          <w:rFonts w:asciiTheme="majorHAnsi" w:hAnsiTheme="majorHAnsi"/>
          <w:sz w:val="22"/>
          <w:szCs w:val="22"/>
        </w:rPr>
      </w:pPr>
      <w:r w:rsidRPr="00D65BC1">
        <w:rPr>
          <w:rFonts w:asciiTheme="majorHAnsi" w:hAnsiTheme="majorHAnsi"/>
          <w:sz w:val="22"/>
          <w:szCs w:val="22"/>
        </w:rPr>
        <w:t xml:space="preserve">Customer Name &amp; </w:t>
      </w:r>
      <w:r w:rsidR="001C383D" w:rsidRPr="00D65BC1">
        <w:rPr>
          <w:rFonts w:asciiTheme="majorHAnsi" w:hAnsiTheme="majorHAnsi"/>
          <w:sz w:val="22"/>
          <w:szCs w:val="22"/>
        </w:rPr>
        <w:t>Address:</w:t>
      </w:r>
    </w:p>
    <w:p w14:paraId="2A4A4EF4" w14:textId="77777777" w:rsidR="001C383D" w:rsidRDefault="001C383D" w:rsidP="00F077A6">
      <w:pPr>
        <w:ind w:left="284"/>
        <w:rPr>
          <w:sz w:val="22"/>
          <w:szCs w:val="22"/>
        </w:rPr>
      </w:pPr>
    </w:p>
    <w:p w14:paraId="7FC3AD85" w14:textId="77777777" w:rsidR="001C383D" w:rsidRPr="00D65BC1" w:rsidRDefault="001C383D" w:rsidP="00F077A6">
      <w:pPr>
        <w:ind w:left="284"/>
        <w:rPr>
          <w:rFonts w:asciiTheme="majorHAnsi" w:hAnsiTheme="majorHAnsi"/>
          <w:sz w:val="22"/>
          <w:szCs w:val="22"/>
        </w:rPr>
      </w:pPr>
    </w:p>
    <w:p w14:paraId="10E4C114" w14:textId="77777777" w:rsidR="00E9431E" w:rsidRPr="00D65BC1" w:rsidRDefault="00E9431E" w:rsidP="00165D30">
      <w:pPr>
        <w:rPr>
          <w:rFonts w:asciiTheme="majorHAnsi" w:hAnsiTheme="majorHAnsi"/>
          <w:sz w:val="22"/>
          <w:szCs w:val="22"/>
        </w:rPr>
      </w:pPr>
    </w:p>
    <w:p w14:paraId="32CFD630" w14:textId="77777777" w:rsidR="007E50AE" w:rsidRPr="00D65BC1" w:rsidRDefault="00E9431E" w:rsidP="00F077A6">
      <w:pPr>
        <w:tabs>
          <w:tab w:val="left" w:pos="7655"/>
          <w:tab w:val="left" w:pos="9214"/>
        </w:tabs>
        <w:ind w:left="284"/>
        <w:rPr>
          <w:rFonts w:asciiTheme="majorHAnsi" w:hAnsiTheme="majorHAnsi"/>
          <w:sz w:val="16"/>
          <w:szCs w:val="16"/>
        </w:rPr>
      </w:pPr>
      <w:r w:rsidRPr="00D65BC1">
        <w:rPr>
          <w:rFonts w:asciiTheme="majorHAnsi" w:hAnsiTheme="majorHAnsi"/>
          <w:sz w:val="22"/>
          <w:szCs w:val="22"/>
        </w:rPr>
        <w:tab/>
      </w:r>
      <w:r w:rsidR="007E50AE" w:rsidRPr="00D65BC1">
        <w:rPr>
          <w:rFonts w:asciiTheme="majorHAnsi" w:hAnsiTheme="majorHAnsi"/>
          <w:b/>
          <w:sz w:val="16"/>
          <w:szCs w:val="16"/>
        </w:rPr>
        <w:t>Telephone</w:t>
      </w:r>
      <w:r w:rsidR="00165D30" w:rsidRPr="00D65BC1">
        <w:rPr>
          <w:rFonts w:asciiTheme="majorHAnsi" w:hAnsiTheme="majorHAnsi"/>
          <w:sz w:val="16"/>
          <w:szCs w:val="16"/>
        </w:rPr>
        <w:t xml:space="preserve">    </w:t>
      </w:r>
      <w:r w:rsidR="00916197">
        <w:rPr>
          <w:rFonts w:asciiTheme="majorHAnsi" w:hAnsiTheme="majorHAnsi"/>
          <w:sz w:val="16"/>
          <w:szCs w:val="16"/>
        </w:rPr>
        <w:t xml:space="preserve">              </w:t>
      </w:r>
      <w:r w:rsidR="007E50AE" w:rsidRPr="00D65BC1">
        <w:rPr>
          <w:rFonts w:asciiTheme="majorHAnsi" w:hAnsiTheme="majorHAnsi"/>
          <w:sz w:val="16"/>
          <w:szCs w:val="16"/>
        </w:rPr>
        <w:t xml:space="preserve">091 </w:t>
      </w:r>
    </w:p>
    <w:p w14:paraId="6A58B292" w14:textId="77777777" w:rsidR="007E50AE" w:rsidRPr="00D65BC1" w:rsidRDefault="007E50AE" w:rsidP="00F077A6">
      <w:pPr>
        <w:tabs>
          <w:tab w:val="left" w:pos="7655"/>
          <w:tab w:val="left" w:pos="9214"/>
        </w:tabs>
        <w:ind w:left="284"/>
        <w:rPr>
          <w:rFonts w:asciiTheme="majorHAnsi" w:hAnsiTheme="majorHAnsi"/>
          <w:b/>
          <w:sz w:val="16"/>
          <w:szCs w:val="16"/>
        </w:rPr>
      </w:pPr>
      <w:r w:rsidRPr="00D65BC1">
        <w:rPr>
          <w:rFonts w:asciiTheme="majorHAnsi" w:hAnsiTheme="majorHAnsi"/>
          <w:sz w:val="16"/>
          <w:szCs w:val="16"/>
        </w:rPr>
        <w:tab/>
      </w:r>
      <w:r w:rsidRPr="00D65BC1">
        <w:rPr>
          <w:rFonts w:asciiTheme="majorHAnsi" w:hAnsiTheme="majorHAnsi"/>
          <w:b/>
          <w:sz w:val="16"/>
          <w:szCs w:val="16"/>
        </w:rPr>
        <w:t xml:space="preserve"> </w:t>
      </w:r>
    </w:p>
    <w:p w14:paraId="67C781A6" w14:textId="77777777" w:rsidR="00937036" w:rsidRPr="00D65BC1" w:rsidRDefault="000F5DF4" w:rsidP="00F077A6">
      <w:pPr>
        <w:tabs>
          <w:tab w:val="left" w:pos="7655"/>
          <w:tab w:val="left" w:pos="9214"/>
        </w:tabs>
        <w:ind w:left="284"/>
        <w:rPr>
          <w:rFonts w:asciiTheme="majorHAnsi" w:hAnsiTheme="majorHAnsi"/>
          <w:b/>
          <w:sz w:val="18"/>
          <w:szCs w:val="18"/>
        </w:rPr>
      </w:pPr>
      <w:r w:rsidRPr="00D65BC1">
        <w:rPr>
          <w:rFonts w:asciiTheme="majorHAnsi" w:hAnsiTheme="majorHAnsi"/>
          <w:b/>
          <w:sz w:val="16"/>
          <w:szCs w:val="16"/>
        </w:rPr>
        <w:tab/>
        <w:t xml:space="preserve">Email:   </w:t>
      </w:r>
      <w:r w:rsidR="00937036" w:rsidRPr="00D65BC1">
        <w:rPr>
          <w:rFonts w:asciiTheme="majorHAnsi" w:hAnsiTheme="majorHAnsi"/>
          <w:b/>
          <w:sz w:val="16"/>
          <w:szCs w:val="16"/>
        </w:rPr>
        <w:t xml:space="preserve">   </w:t>
      </w:r>
      <w:r w:rsidR="00916197">
        <w:rPr>
          <w:rFonts w:asciiTheme="majorHAnsi" w:hAnsiTheme="majorHAnsi"/>
          <w:b/>
          <w:sz w:val="16"/>
          <w:szCs w:val="16"/>
        </w:rPr>
        <w:t xml:space="preserve">               </w:t>
      </w:r>
      <w:r w:rsidR="00937036" w:rsidRPr="00D65BC1">
        <w:rPr>
          <w:rFonts w:asciiTheme="majorHAnsi" w:hAnsiTheme="majorHAnsi"/>
          <w:b/>
          <w:sz w:val="16"/>
          <w:szCs w:val="16"/>
        </w:rPr>
        <w:t xml:space="preserve"> </w:t>
      </w:r>
      <w:r w:rsidR="00916197">
        <w:rPr>
          <w:rFonts w:asciiTheme="majorHAnsi" w:hAnsiTheme="majorHAnsi"/>
          <w:b/>
          <w:sz w:val="16"/>
          <w:szCs w:val="16"/>
        </w:rPr>
        <w:t xml:space="preserve">   </w:t>
      </w:r>
      <w:r w:rsidR="00937036" w:rsidRPr="00D65BC1">
        <w:rPr>
          <w:rFonts w:asciiTheme="majorHAnsi" w:hAnsiTheme="majorHAnsi"/>
          <w:b/>
          <w:sz w:val="16"/>
          <w:szCs w:val="16"/>
        </w:rPr>
        <w:t xml:space="preserve"> </w:t>
      </w:r>
      <w:r w:rsidR="001C383D" w:rsidRPr="00916197">
        <w:rPr>
          <w:rFonts w:asciiTheme="majorHAnsi" w:hAnsiTheme="majorHAnsi"/>
          <w:sz w:val="16"/>
          <w:szCs w:val="16"/>
        </w:rPr>
        <w:t>income@nuigalway.ie</w:t>
      </w:r>
    </w:p>
    <w:p w14:paraId="6BC5ABBF" w14:textId="77777777" w:rsidR="007E50AE" w:rsidRPr="00D65BC1" w:rsidRDefault="007E50AE" w:rsidP="00F077A6">
      <w:pPr>
        <w:tabs>
          <w:tab w:val="left" w:pos="1843"/>
          <w:tab w:val="left" w:pos="7655"/>
          <w:tab w:val="left" w:pos="9214"/>
        </w:tabs>
        <w:ind w:left="284"/>
        <w:rPr>
          <w:rFonts w:asciiTheme="majorHAnsi" w:hAnsiTheme="majorHAnsi"/>
          <w:b/>
          <w:sz w:val="18"/>
          <w:szCs w:val="18"/>
        </w:rPr>
      </w:pPr>
      <w:r w:rsidRPr="00D65BC1">
        <w:rPr>
          <w:rFonts w:asciiTheme="majorHAnsi" w:hAnsiTheme="majorHAnsi"/>
          <w:b/>
        </w:rPr>
        <w:t>Invoice No</w:t>
      </w:r>
      <w:r w:rsidR="00201839" w:rsidRPr="00D65BC1">
        <w:rPr>
          <w:rFonts w:asciiTheme="majorHAnsi" w:hAnsiTheme="majorHAnsi"/>
          <w:b/>
        </w:rPr>
        <w:t xml:space="preserve">. – </w:t>
      </w:r>
      <w:r w:rsidR="00DB02ED">
        <w:rPr>
          <w:rFonts w:asciiTheme="majorHAnsi" w:hAnsiTheme="majorHAnsi"/>
          <w:b/>
        </w:rPr>
        <w:t>(</w:t>
      </w:r>
      <w:r w:rsidR="001C383D" w:rsidRPr="007D0E0C">
        <w:rPr>
          <w:rFonts w:asciiTheme="majorHAnsi" w:hAnsiTheme="majorHAnsi"/>
          <w:b/>
          <w:i/>
          <w:color w:val="FF0000"/>
          <w:sz w:val="20"/>
          <w:szCs w:val="20"/>
        </w:rPr>
        <w:t>Invoice n</w:t>
      </w:r>
      <w:r w:rsidR="00D65BC1" w:rsidRPr="007D0E0C">
        <w:rPr>
          <w:rFonts w:asciiTheme="majorHAnsi" w:hAnsiTheme="majorHAnsi"/>
          <w:b/>
          <w:i/>
          <w:color w:val="FF0000"/>
          <w:sz w:val="20"/>
          <w:szCs w:val="20"/>
        </w:rPr>
        <w:t xml:space="preserve">o </w:t>
      </w:r>
      <w:r w:rsidR="001C383D" w:rsidRPr="007D0E0C">
        <w:rPr>
          <w:rFonts w:asciiTheme="majorHAnsi" w:hAnsiTheme="majorHAnsi"/>
          <w:b/>
          <w:i/>
          <w:color w:val="FF0000"/>
          <w:sz w:val="20"/>
          <w:szCs w:val="20"/>
        </w:rPr>
        <w:t xml:space="preserve">should begin with </w:t>
      </w:r>
      <w:r w:rsidR="00FD4796">
        <w:rPr>
          <w:rFonts w:asciiTheme="majorHAnsi" w:hAnsiTheme="majorHAnsi"/>
          <w:b/>
          <w:i/>
          <w:color w:val="FF0000"/>
          <w:sz w:val="20"/>
          <w:szCs w:val="20"/>
        </w:rPr>
        <w:t>Cost Centre</w:t>
      </w:r>
      <w:r w:rsidR="007D0E0C">
        <w:rPr>
          <w:rFonts w:asciiTheme="majorHAnsi" w:hAnsiTheme="majorHAnsi"/>
          <w:b/>
          <w:i/>
          <w:color w:val="FF0000"/>
          <w:sz w:val="20"/>
          <w:szCs w:val="20"/>
        </w:rPr>
        <w:t xml:space="preserve"> Number </w:t>
      </w:r>
      <w:proofErr w:type="spellStart"/>
      <w:r w:rsidR="00DB02ED" w:rsidRPr="007D0E0C">
        <w:rPr>
          <w:rFonts w:asciiTheme="majorHAnsi" w:hAnsiTheme="majorHAnsi"/>
          <w:b/>
          <w:i/>
          <w:color w:val="FF0000"/>
          <w:sz w:val="20"/>
          <w:szCs w:val="20"/>
        </w:rPr>
        <w:t>eg</w:t>
      </w:r>
      <w:proofErr w:type="spellEnd"/>
      <w:r w:rsidR="00DB02ED" w:rsidRPr="007D0E0C">
        <w:rPr>
          <w:rFonts w:asciiTheme="majorHAnsi" w:hAnsiTheme="majorHAnsi"/>
          <w:b/>
          <w:i/>
          <w:color w:val="FF0000"/>
          <w:sz w:val="20"/>
          <w:szCs w:val="20"/>
        </w:rPr>
        <w:t xml:space="preserve"> </w:t>
      </w:r>
      <w:r w:rsidR="00FD4796">
        <w:rPr>
          <w:rFonts w:asciiTheme="majorHAnsi" w:hAnsiTheme="majorHAnsi"/>
          <w:b/>
          <w:i/>
          <w:color w:val="FF0000"/>
          <w:sz w:val="20"/>
          <w:szCs w:val="20"/>
        </w:rPr>
        <w:t>D9999</w:t>
      </w:r>
      <w:r w:rsidR="00DB02ED" w:rsidRPr="007D0E0C">
        <w:rPr>
          <w:rFonts w:asciiTheme="majorHAnsi" w:hAnsiTheme="majorHAnsi"/>
          <w:b/>
          <w:i/>
          <w:color w:val="FF0000"/>
          <w:sz w:val="20"/>
          <w:szCs w:val="20"/>
        </w:rPr>
        <w:t>-1</w:t>
      </w:r>
      <w:r w:rsidR="00DB02ED">
        <w:rPr>
          <w:rFonts w:asciiTheme="majorHAnsi" w:hAnsiTheme="majorHAnsi"/>
          <w:b/>
          <w:i/>
          <w:sz w:val="20"/>
          <w:szCs w:val="20"/>
        </w:rPr>
        <w:t>)</w:t>
      </w:r>
      <w:r w:rsidR="00937036" w:rsidRPr="00D65BC1">
        <w:rPr>
          <w:rFonts w:asciiTheme="majorHAnsi" w:hAnsiTheme="majorHAnsi"/>
          <w:b/>
        </w:rPr>
        <w:tab/>
      </w:r>
      <w:r w:rsidR="00916197">
        <w:rPr>
          <w:rFonts w:asciiTheme="majorHAnsi" w:hAnsiTheme="majorHAnsi"/>
          <w:b/>
          <w:sz w:val="16"/>
          <w:szCs w:val="16"/>
        </w:rPr>
        <w:t>VAT Registration</w:t>
      </w:r>
      <w:r w:rsidR="00916197" w:rsidRPr="00D65BC1">
        <w:rPr>
          <w:rFonts w:asciiTheme="majorHAnsi" w:hAnsiTheme="majorHAnsi"/>
          <w:b/>
          <w:sz w:val="16"/>
          <w:szCs w:val="16"/>
        </w:rPr>
        <w:t>:</w:t>
      </w:r>
      <w:r w:rsidR="00916197">
        <w:rPr>
          <w:rFonts w:asciiTheme="majorHAnsi" w:hAnsiTheme="majorHAnsi"/>
          <w:b/>
          <w:sz w:val="16"/>
          <w:szCs w:val="16"/>
        </w:rPr>
        <w:t xml:space="preserve">  </w:t>
      </w:r>
      <w:r w:rsidR="00916197" w:rsidRPr="00916197">
        <w:rPr>
          <w:rFonts w:asciiTheme="majorHAnsi" w:hAnsiTheme="majorHAnsi"/>
          <w:sz w:val="16"/>
          <w:szCs w:val="16"/>
        </w:rPr>
        <w:t>0022578J</w:t>
      </w:r>
    </w:p>
    <w:p w14:paraId="195AB48D" w14:textId="77777777" w:rsidR="001C383D" w:rsidRPr="00D65BC1" w:rsidRDefault="002D5559" w:rsidP="001C383D">
      <w:pPr>
        <w:tabs>
          <w:tab w:val="left" w:pos="1800"/>
          <w:tab w:val="left" w:pos="7938"/>
        </w:tabs>
        <w:ind w:left="284"/>
        <w:rPr>
          <w:rFonts w:asciiTheme="majorHAnsi" w:hAnsiTheme="majorHAnsi"/>
          <w:b/>
        </w:rPr>
      </w:pPr>
      <w:r w:rsidRPr="00D65BC1">
        <w:rPr>
          <w:rFonts w:asciiTheme="majorHAnsi" w:hAnsiTheme="majorHAnsi"/>
          <w:b/>
        </w:rPr>
        <w:t xml:space="preserve">          </w:t>
      </w:r>
    </w:p>
    <w:p w14:paraId="47CD49EF" w14:textId="77777777" w:rsidR="007E50AE" w:rsidRPr="00D65BC1" w:rsidRDefault="007E50AE" w:rsidP="001C383D">
      <w:pPr>
        <w:tabs>
          <w:tab w:val="left" w:pos="1800"/>
          <w:tab w:val="left" w:pos="7938"/>
        </w:tabs>
        <w:ind w:left="284"/>
        <w:rPr>
          <w:rFonts w:asciiTheme="majorHAnsi" w:hAnsiTheme="majorHAnsi"/>
        </w:rPr>
      </w:pPr>
      <w:r w:rsidRPr="00D65BC1">
        <w:rPr>
          <w:rFonts w:asciiTheme="majorHAnsi" w:hAnsiTheme="majorHAnsi"/>
          <w:b/>
        </w:rPr>
        <w:t>Date</w:t>
      </w:r>
      <w:r w:rsidRPr="00D65BC1">
        <w:rPr>
          <w:rFonts w:asciiTheme="majorHAnsi" w:hAnsiTheme="majorHAnsi"/>
        </w:rPr>
        <w:tab/>
      </w:r>
      <w:r w:rsidR="001C383D" w:rsidRPr="00D65BC1">
        <w:rPr>
          <w:rFonts w:asciiTheme="majorHAnsi" w:hAnsiTheme="majorHAnsi"/>
        </w:rPr>
        <w:t xml:space="preserve">   </w:t>
      </w:r>
    </w:p>
    <w:p w14:paraId="299A1EF5" w14:textId="77777777" w:rsidR="00F56ABF" w:rsidRPr="00D65BC1" w:rsidRDefault="00F56ABF" w:rsidP="00F077A6">
      <w:pPr>
        <w:tabs>
          <w:tab w:val="left" w:pos="1800"/>
        </w:tabs>
        <w:ind w:left="284"/>
        <w:rPr>
          <w:rFonts w:asciiTheme="majorHAnsi" w:hAnsiTheme="majorHAnsi"/>
        </w:rPr>
      </w:pPr>
    </w:p>
    <w:p w14:paraId="18A25B46" w14:textId="77777777" w:rsidR="00F077A6" w:rsidRPr="00D00A05" w:rsidRDefault="00F077A6" w:rsidP="00201839">
      <w:pPr>
        <w:tabs>
          <w:tab w:val="left" w:pos="1560"/>
        </w:tabs>
      </w:pPr>
    </w:p>
    <w:tbl>
      <w:tblPr>
        <w:tblW w:w="10180" w:type="dxa"/>
        <w:tblLook w:val="04A0" w:firstRow="1" w:lastRow="0" w:firstColumn="1" w:lastColumn="0" w:noHBand="0" w:noVBand="1"/>
      </w:tblPr>
      <w:tblGrid>
        <w:gridCol w:w="1023"/>
        <w:gridCol w:w="936"/>
        <w:gridCol w:w="936"/>
        <w:gridCol w:w="936"/>
        <w:gridCol w:w="936"/>
        <w:gridCol w:w="936"/>
        <w:gridCol w:w="980"/>
        <w:gridCol w:w="1900"/>
        <w:gridCol w:w="1660"/>
      </w:tblGrid>
      <w:tr w:rsidR="00CD7CC3" w14:paraId="04A3EA81" w14:textId="77777777" w:rsidTr="00CD7CC3">
        <w:trPr>
          <w:trHeight w:val="315"/>
        </w:trPr>
        <w:tc>
          <w:tcPr>
            <w:tcW w:w="960" w:type="dxa"/>
            <w:tcBorders>
              <w:top w:val="single" w:sz="8" w:space="0" w:color="auto"/>
              <w:left w:val="single" w:sz="8" w:space="0" w:color="auto"/>
              <w:bottom w:val="single" w:sz="8" w:space="0" w:color="auto"/>
              <w:right w:val="single" w:sz="8" w:space="0" w:color="auto"/>
            </w:tcBorders>
            <w:shd w:val="clear" w:color="000000" w:fill="FFFFFF"/>
            <w:noWrap/>
            <w:vAlign w:val="center"/>
            <w:hideMark/>
          </w:tcPr>
          <w:p w14:paraId="27943DBC" w14:textId="77777777" w:rsidR="00CD7CC3" w:rsidRDefault="00CD7CC3">
            <w:pPr>
              <w:rPr>
                <w:rFonts w:ascii="Calibri" w:hAnsi="Calibri"/>
                <w:b/>
                <w:bCs/>
                <w:color w:val="000000"/>
                <w:sz w:val="22"/>
                <w:szCs w:val="22"/>
                <w:lang w:val="en-IE" w:eastAsia="en-IE"/>
              </w:rPr>
            </w:pPr>
            <w:r>
              <w:rPr>
                <w:rFonts w:ascii="Calibri" w:hAnsi="Calibri"/>
                <w:b/>
                <w:bCs/>
                <w:color w:val="000000"/>
                <w:sz w:val="22"/>
                <w:szCs w:val="22"/>
              </w:rPr>
              <w:t>Quantity</w:t>
            </w:r>
          </w:p>
        </w:tc>
        <w:tc>
          <w:tcPr>
            <w:tcW w:w="4680" w:type="dxa"/>
            <w:gridSpan w:val="5"/>
            <w:tcBorders>
              <w:top w:val="single" w:sz="8" w:space="0" w:color="auto"/>
              <w:left w:val="nil"/>
              <w:bottom w:val="single" w:sz="8" w:space="0" w:color="auto"/>
              <w:right w:val="nil"/>
            </w:tcBorders>
            <w:shd w:val="clear" w:color="000000" w:fill="FFFFFF"/>
            <w:noWrap/>
            <w:vAlign w:val="center"/>
            <w:hideMark/>
          </w:tcPr>
          <w:p w14:paraId="7D111CB3" w14:textId="77777777" w:rsidR="00CD7CC3" w:rsidRDefault="00CD7CC3">
            <w:pPr>
              <w:jc w:val="center"/>
              <w:rPr>
                <w:rFonts w:ascii="Calibri" w:hAnsi="Calibri"/>
                <w:b/>
                <w:bCs/>
                <w:color w:val="000000"/>
                <w:sz w:val="22"/>
                <w:szCs w:val="22"/>
              </w:rPr>
            </w:pPr>
            <w:r>
              <w:rPr>
                <w:rFonts w:ascii="Calibri" w:hAnsi="Calibri"/>
                <w:b/>
                <w:bCs/>
                <w:color w:val="000000"/>
                <w:sz w:val="22"/>
                <w:szCs w:val="22"/>
              </w:rPr>
              <w:t>Description</w:t>
            </w:r>
          </w:p>
        </w:tc>
        <w:tc>
          <w:tcPr>
            <w:tcW w:w="980" w:type="dxa"/>
            <w:tcBorders>
              <w:top w:val="single" w:sz="8" w:space="0" w:color="auto"/>
              <w:left w:val="nil"/>
              <w:bottom w:val="single" w:sz="8" w:space="0" w:color="auto"/>
              <w:right w:val="single" w:sz="8" w:space="0" w:color="auto"/>
            </w:tcBorders>
            <w:shd w:val="clear" w:color="000000" w:fill="FFFFFF"/>
            <w:noWrap/>
            <w:vAlign w:val="center"/>
            <w:hideMark/>
          </w:tcPr>
          <w:p w14:paraId="14870334" w14:textId="77777777" w:rsidR="00CD7CC3" w:rsidRDefault="00CD7CC3">
            <w:pPr>
              <w:jc w:val="center"/>
              <w:rPr>
                <w:rFonts w:ascii="Calibri" w:hAnsi="Calibri"/>
                <w:b/>
                <w:bCs/>
                <w:color w:val="000000"/>
                <w:sz w:val="22"/>
                <w:szCs w:val="22"/>
              </w:rPr>
            </w:pPr>
            <w:r>
              <w:rPr>
                <w:rFonts w:ascii="Calibri" w:hAnsi="Calibri"/>
                <w:b/>
                <w:bCs/>
                <w:color w:val="000000"/>
                <w:sz w:val="22"/>
                <w:szCs w:val="22"/>
              </w:rPr>
              <w:t> </w:t>
            </w:r>
          </w:p>
        </w:tc>
        <w:tc>
          <w:tcPr>
            <w:tcW w:w="1900" w:type="dxa"/>
            <w:tcBorders>
              <w:top w:val="single" w:sz="8" w:space="0" w:color="auto"/>
              <w:left w:val="nil"/>
              <w:bottom w:val="single" w:sz="8" w:space="0" w:color="auto"/>
              <w:right w:val="single" w:sz="8" w:space="0" w:color="auto"/>
            </w:tcBorders>
            <w:shd w:val="clear" w:color="000000" w:fill="FFFFFF"/>
            <w:noWrap/>
            <w:vAlign w:val="center"/>
            <w:hideMark/>
          </w:tcPr>
          <w:p w14:paraId="1A92A541" w14:textId="77777777" w:rsidR="00CD7CC3" w:rsidRDefault="00CD7CC3">
            <w:pPr>
              <w:jc w:val="center"/>
              <w:rPr>
                <w:rFonts w:ascii="Calibri" w:hAnsi="Calibri"/>
                <w:b/>
                <w:bCs/>
                <w:color w:val="000000"/>
                <w:sz w:val="22"/>
                <w:szCs w:val="22"/>
              </w:rPr>
            </w:pPr>
            <w:r>
              <w:rPr>
                <w:rFonts w:ascii="Calibri" w:hAnsi="Calibri"/>
                <w:b/>
                <w:bCs/>
                <w:color w:val="000000"/>
                <w:sz w:val="22"/>
                <w:szCs w:val="22"/>
              </w:rPr>
              <w:t>Unit Price</w:t>
            </w:r>
          </w:p>
        </w:tc>
        <w:tc>
          <w:tcPr>
            <w:tcW w:w="1660" w:type="dxa"/>
            <w:tcBorders>
              <w:top w:val="single" w:sz="8" w:space="0" w:color="auto"/>
              <w:left w:val="nil"/>
              <w:bottom w:val="single" w:sz="8" w:space="0" w:color="auto"/>
              <w:right w:val="single" w:sz="8" w:space="0" w:color="auto"/>
            </w:tcBorders>
            <w:shd w:val="clear" w:color="000000" w:fill="FFFFFF"/>
            <w:vAlign w:val="center"/>
            <w:hideMark/>
          </w:tcPr>
          <w:p w14:paraId="06DA6D68" w14:textId="77777777" w:rsidR="00CD7CC3" w:rsidRDefault="00CD7CC3">
            <w:pPr>
              <w:jc w:val="center"/>
              <w:rPr>
                <w:rFonts w:ascii="Calibri" w:hAnsi="Calibri"/>
                <w:b/>
                <w:bCs/>
                <w:color w:val="000000"/>
                <w:sz w:val="22"/>
                <w:szCs w:val="22"/>
              </w:rPr>
            </w:pPr>
            <w:r>
              <w:rPr>
                <w:rFonts w:ascii="Calibri" w:hAnsi="Calibri"/>
                <w:b/>
                <w:bCs/>
                <w:color w:val="000000"/>
                <w:sz w:val="22"/>
                <w:szCs w:val="22"/>
              </w:rPr>
              <w:t>Total €</w:t>
            </w:r>
          </w:p>
        </w:tc>
      </w:tr>
      <w:tr w:rsidR="00CD7CC3" w14:paraId="6CEC42C3" w14:textId="77777777" w:rsidTr="00CD7CC3">
        <w:trPr>
          <w:trHeight w:val="300"/>
        </w:trPr>
        <w:tc>
          <w:tcPr>
            <w:tcW w:w="960" w:type="dxa"/>
            <w:tcBorders>
              <w:top w:val="nil"/>
              <w:left w:val="single" w:sz="8" w:space="0" w:color="auto"/>
              <w:bottom w:val="nil"/>
              <w:right w:val="single" w:sz="8" w:space="0" w:color="auto"/>
            </w:tcBorders>
            <w:shd w:val="clear" w:color="000000" w:fill="FFFFFF"/>
            <w:noWrap/>
            <w:vAlign w:val="bottom"/>
            <w:hideMark/>
          </w:tcPr>
          <w:p w14:paraId="1F68016D" w14:textId="77777777" w:rsidR="00D96E5C" w:rsidRDefault="00D96E5C">
            <w:pPr>
              <w:rPr>
                <w:rFonts w:ascii="Calibri" w:hAnsi="Calibri"/>
                <w:color w:val="000000"/>
                <w:sz w:val="22"/>
                <w:szCs w:val="22"/>
              </w:rPr>
            </w:pPr>
          </w:p>
          <w:p w14:paraId="740B6CAA" w14:textId="77777777" w:rsidR="00D96E5C" w:rsidRDefault="00D96E5C">
            <w:pPr>
              <w:rPr>
                <w:rFonts w:ascii="Calibri" w:hAnsi="Calibri"/>
                <w:color w:val="000000"/>
                <w:sz w:val="22"/>
                <w:szCs w:val="22"/>
              </w:rPr>
            </w:pPr>
          </w:p>
          <w:p w14:paraId="7554AD31"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4C851F52"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2A0F63A2"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2B6E0556"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36CF72A9"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4F6E7CA2" w14:textId="77777777" w:rsidR="00CD7CC3" w:rsidRDefault="00CD7CC3">
            <w:pPr>
              <w:rPr>
                <w:rFonts w:ascii="Calibri" w:hAnsi="Calibri"/>
                <w:color w:val="000000"/>
                <w:sz w:val="22"/>
                <w:szCs w:val="22"/>
              </w:rPr>
            </w:pPr>
            <w:r>
              <w:rPr>
                <w:rFonts w:ascii="Calibri" w:hAnsi="Calibri"/>
                <w:color w:val="000000"/>
                <w:sz w:val="22"/>
                <w:szCs w:val="22"/>
              </w:rPr>
              <w:t> </w:t>
            </w:r>
          </w:p>
        </w:tc>
        <w:tc>
          <w:tcPr>
            <w:tcW w:w="980" w:type="dxa"/>
            <w:tcBorders>
              <w:top w:val="nil"/>
              <w:left w:val="nil"/>
              <w:bottom w:val="nil"/>
              <w:right w:val="single" w:sz="8" w:space="0" w:color="auto"/>
            </w:tcBorders>
            <w:shd w:val="clear" w:color="000000" w:fill="FFFFFF"/>
            <w:noWrap/>
            <w:vAlign w:val="bottom"/>
            <w:hideMark/>
          </w:tcPr>
          <w:p w14:paraId="5CB03861" w14:textId="77777777" w:rsidR="00CD7CC3" w:rsidRDefault="00CD7CC3">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6F6FBFCC" w14:textId="77777777" w:rsidR="00CD7CC3" w:rsidRDefault="00CD7CC3">
            <w:pPr>
              <w:rPr>
                <w:rFonts w:ascii="Calibri" w:hAnsi="Calibri"/>
                <w:color w:val="000000"/>
                <w:sz w:val="22"/>
                <w:szCs w:val="22"/>
              </w:rPr>
            </w:pPr>
            <w:r>
              <w:rPr>
                <w:rFonts w:ascii="Calibri" w:hAnsi="Calibri"/>
                <w:color w:val="000000"/>
                <w:sz w:val="22"/>
                <w:szCs w:val="22"/>
              </w:rPr>
              <w:t> </w:t>
            </w:r>
          </w:p>
        </w:tc>
        <w:tc>
          <w:tcPr>
            <w:tcW w:w="1660" w:type="dxa"/>
            <w:tcBorders>
              <w:top w:val="nil"/>
              <w:left w:val="nil"/>
              <w:bottom w:val="nil"/>
              <w:right w:val="single" w:sz="8" w:space="0" w:color="auto"/>
            </w:tcBorders>
            <w:shd w:val="clear" w:color="000000" w:fill="FFFFFF"/>
            <w:noWrap/>
            <w:vAlign w:val="bottom"/>
            <w:hideMark/>
          </w:tcPr>
          <w:p w14:paraId="2D1DD7CB"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03F6BA6E" w14:textId="77777777" w:rsidTr="00CD7CC3">
        <w:trPr>
          <w:trHeight w:val="300"/>
        </w:trPr>
        <w:tc>
          <w:tcPr>
            <w:tcW w:w="960" w:type="dxa"/>
            <w:tcBorders>
              <w:top w:val="nil"/>
              <w:left w:val="single" w:sz="8" w:space="0" w:color="auto"/>
              <w:bottom w:val="nil"/>
              <w:right w:val="single" w:sz="8" w:space="0" w:color="auto"/>
            </w:tcBorders>
            <w:shd w:val="clear" w:color="000000" w:fill="FFFFFF"/>
            <w:noWrap/>
            <w:vAlign w:val="bottom"/>
            <w:hideMark/>
          </w:tcPr>
          <w:p w14:paraId="3ECA1FA3"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6B2C8029"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253D9DD5"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47DCAE73"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781D42D9"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159A6D34" w14:textId="77777777" w:rsidR="00CD7CC3" w:rsidRDefault="00CD7CC3">
            <w:pPr>
              <w:rPr>
                <w:rFonts w:ascii="Calibri" w:hAnsi="Calibri"/>
                <w:color w:val="000000"/>
                <w:sz w:val="22"/>
                <w:szCs w:val="22"/>
              </w:rPr>
            </w:pPr>
            <w:r>
              <w:rPr>
                <w:rFonts w:ascii="Calibri" w:hAnsi="Calibri"/>
                <w:color w:val="000000"/>
                <w:sz w:val="22"/>
                <w:szCs w:val="22"/>
              </w:rPr>
              <w:t> </w:t>
            </w:r>
          </w:p>
        </w:tc>
        <w:tc>
          <w:tcPr>
            <w:tcW w:w="980" w:type="dxa"/>
            <w:tcBorders>
              <w:top w:val="nil"/>
              <w:left w:val="nil"/>
              <w:bottom w:val="nil"/>
              <w:right w:val="single" w:sz="8" w:space="0" w:color="auto"/>
            </w:tcBorders>
            <w:shd w:val="clear" w:color="000000" w:fill="FFFFFF"/>
            <w:noWrap/>
            <w:vAlign w:val="bottom"/>
            <w:hideMark/>
          </w:tcPr>
          <w:p w14:paraId="605C2CCB" w14:textId="77777777" w:rsidR="00CD7CC3" w:rsidRDefault="00CD7CC3">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4B2F5DD5" w14:textId="77777777" w:rsidR="00CD7CC3" w:rsidRDefault="00CD7CC3">
            <w:pPr>
              <w:rPr>
                <w:rFonts w:ascii="Calibri" w:hAnsi="Calibri"/>
                <w:color w:val="000000"/>
                <w:sz w:val="22"/>
                <w:szCs w:val="22"/>
              </w:rPr>
            </w:pPr>
            <w:r>
              <w:rPr>
                <w:rFonts w:ascii="Calibri" w:hAnsi="Calibri"/>
                <w:color w:val="000000"/>
                <w:sz w:val="22"/>
                <w:szCs w:val="22"/>
              </w:rPr>
              <w:t> </w:t>
            </w:r>
          </w:p>
        </w:tc>
        <w:tc>
          <w:tcPr>
            <w:tcW w:w="1660" w:type="dxa"/>
            <w:tcBorders>
              <w:top w:val="nil"/>
              <w:left w:val="nil"/>
              <w:bottom w:val="nil"/>
              <w:right w:val="single" w:sz="8" w:space="0" w:color="auto"/>
            </w:tcBorders>
            <w:shd w:val="clear" w:color="000000" w:fill="FFFFFF"/>
            <w:noWrap/>
            <w:vAlign w:val="bottom"/>
            <w:hideMark/>
          </w:tcPr>
          <w:p w14:paraId="732F9868"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42D2D1FA" w14:textId="77777777" w:rsidTr="00CD7CC3">
        <w:trPr>
          <w:trHeight w:val="300"/>
        </w:trPr>
        <w:tc>
          <w:tcPr>
            <w:tcW w:w="960" w:type="dxa"/>
            <w:tcBorders>
              <w:top w:val="nil"/>
              <w:left w:val="single" w:sz="8" w:space="0" w:color="auto"/>
              <w:bottom w:val="nil"/>
              <w:right w:val="single" w:sz="8" w:space="0" w:color="auto"/>
            </w:tcBorders>
            <w:shd w:val="clear" w:color="000000" w:fill="FFFFFF"/>
            <w:noWrap/>
            <w:vAlign w:val="bottom"/>
            <w:hideMark/>
          </w:tcPr>
          <w:p w14:paraId="2B5AD020"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55EF1E03"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515F3061"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4BCFEA88"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02652F76"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7EDA835A" w14:textId="77777777" w:rsidR="00CD7CC3" w:rsidRDefault="00CD7CC3">
            <w:pPr>
              <w:rPr>
                <w:rFonts w:ascii="Calibri" w:hAnsi="Calibri"/>
                <w:color w:val="000000"/>
                <w:sz w:val="22"/>
                <w:szCs w:val="22"/>
              </w:rPr>
            </w:pPr>
            <w:r>
              <w:rPr>
                <w:rFonts w:ascii="Calibri" w:hAnsi="Calibri"/>
                <w:color w:val="000000"/>
                <w:sz w:val="22"/>
                <w:szCs w:val="22"/>
              </w:rPr>
              <w:t> </w:t>
            </w:r>
          </w:p>
        </w:tc>
        <w:tc>
          <w:tcPr>
            <w:tcW w:w="980" w:type="dxa"/>
            <w:tcBorders>
              <w:top w:val="nil"/>
              <w:left w:val="nil"/>
              <w:bottom w:val="nil"/>
              <w:right w:val="single" w:sz="8" w:space="0" w:color="auto"/>
            </w:tcBorders>
            <w:shd w:val="clear" w:color="000000" w:fill="FFFFFF"/>
            <w:noWrap/>
            <w:vAlign w:val="bottom"/>
            <w:hideMark/>
          </w:tcPr>
          <w:p w14:paraId="1FEE0A76" w14:textId="77777777" w:rsidR="00CD7CC3" w:rsidRDefault="00CD7CC3">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0A141787" w14:textId="77777777" w:rsidR="00CD7CC3" w:rsidRDefault="00CD7CC3">
            <w:pPr>
              <w:rPr>
                <w:rFonts w:ascii="Calibri" w:hAnsi="Calibri"/>
                <w:color w:val="000000"/>
                <w:sz w:val="22"/>
                <w:szCs w:val="22"/>
              </w:rPr>
            </w:pPr>
            <w:r>
              <w:rPr>
                <w:rFonts w:ascii="Calibri" w:hAnsi="Calibri"/>
                <w:color w:val="000000"/>
                <w:sz w:val="22"/>
                <w:szCs w:val="22"/>
              </w:rPr>
              <w:t> </w:t>
            </w:r>
          </w:p>
        </w:tc>
        <w:tc>
          <w:tcPr>
            <w:tcW w:w="1660" w:type="dxa"/>
            <w:tcBorders>
              <w:top w:val="nil"/>
              <w:left w:val="nil"/>
              <w:bottom w:val="nil"/>
              <w:right w:val="single" w:sz="8" w:space="0" w:color="auto"/>
            </w:tcBorders>
            <w:shd w:val="clear" w:color="000000" w:fill="FFFFFF"/>
            <w:noWrap/>
            <w:vAlign w:val="bottom"/>
            <w:hideMark/>
          </w:tcPr>
          <w:p w14:paraId="3FD75489"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6B70071A" w14:textId="77777777" w:rsidTr="00CD7CC3">
        <w:trPr>
          <w:trHeight w:val="300"/>
        </w:trPr>
        <w:tc>
          <w:tcPr>
            <w:tcW w:w="960" w:type="dxa"/>
            <w:tcBorders>
              <w:top w:val="nil"/>
              <w:left w:val="single" w:sz="8" w:space="0" w:color="auto"/>
              <w:bottom w:val="nil"/>
              <w:right w:val="single" w:sz="8" w:space="0" w:color="auto"/>
            </w:tcBorders>
            <w:shd w:val="clear" w:color="000000" w:fill="FFFFFF"/>
            <w:noWrap/>
            <w:vAlign w:val="bottom"/>
            <w:hideMark/>
          </w:tcPr>
          <w:p w14:paraId="2CCE453B"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0042A102"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17278286"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61C71C61"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2E98AB4F"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31F0BB3C" w14:textId="77777777" w:rsidR="00CD7CC3" w:rsidRDefault="00CD7CC3">
            <w:pPr>
              <w:rPr>
                <w:rFonts w:ascii="Calibri" w:hAnsi="Calibri"/>
                <w:color w:val="000000"/>
                <w:sz w:val="22"/>
                <w:szCs w:val="22"/>
              </w:rPr>
            </w:pPr>
            <w:r>
              <w:rPr>
                <w:rFonts w:ascii="Calibri" w:hAnsi="Calibri"/>
                <w:color w:val="000000"/>
                <w:sz w:val="22"/>
                <w:szCs w:val="22"/>
              </w:rPr>
              <w:t> </w:t>
            </w:r>
          </w:p>
        </w:tc>
        <w:tc>
          <w:tcPr>
            <w:tcW w:w="980" w:type="dxa"/>
            <w:tcBorders>
              <w:top w:val="nil"/>
              <w:left w:val="nil"/>
              <w:bottom w:val="nil"/>
              <w:right w:val="single" w:sz="8" w:space="0" w:color="auto"/>
            </w:tcBorders>
            <w:shd w:val="clear" w:color="000000" w:fill="FFFFFF"/>
            <w:noWrap/>
            <w:vAlign w:val="bottom"/>
            <w:hideMark/>
          </w:tcPr>
          <w:p w14:paraId="7B4BB5D9" w14:textId="77777777" w:rsidR="00CD7CC3" w:rsidRDefault="00CD7CC3">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228C49DC" w14:textId="77777777" w:rsidR="00CD7CC3" w:rsidRDefault="00CD7CC3">
            <w:pPr>
              <w:rPr>
                <w:rFonts w:ascii="Calibri" w:hAnsi="Calibri"/>
                <w:color w:val="000000"/>
                <w:sz w:val="22"/>
                <w:szCs w:val="22"/>
              </w:rPr>
            </w:pPr>
            <w:r>
              <w:rPr>
                <w:rFonts w:ascii="Calibri" w:hAnsi="Calibri"/>
                <w:color w:val="000000"/>
                <w:sz w:val="22"/>
                <w:szCs w:val="22"/>
              </w:rPr>
              <w:t> </w:t>
            </w:r>
          </w:p>
        </w:tc>
        <w:tc>
          <w:tcPr>
            <w:tcW w:w="1660" w:type="dxa"/>
            <w:tcBorders>
              <w:top w:val="nil"/>
              <w:left w:val="nil"/>
              <w:bottom w:val="nil"/>
              <w:right w:val="single" w:sz="8" w:space="0" w:color="auto"/>
            </w:tcBorders>
            <w:shd w:val="clear" w:color="000000" w:fill="FFFFFF"/>
            <w:noWrap/>
            <w:vAlign w:val="bottom"/>
            <w:hideMark/>
          </w:tcPr>
          <w:p w14:paraId="7AFA327E"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64011B60" w14:textId="77777777" w:rsidTr="00CD7CC3">
        <w:trPr>
          <w:trHeight w:val="300"/>
        </w:trPr>
        <w:tc>
          <w:tcPr>
            <w:tcW w:w="960" w:type="dxa"/>
            <w:tcBorders>
              <w:top w:val="nil"/>
              <w:left w:val="single" w:sz="8" w:space="0" w:color="auto"/>
              <w:bottom w:val="nil"/>
              <w:right w:val="single" w:sz="8" w:space="0" w:color="auto"/>
            </w:tcBorders>
            <w:shd w:val="clear" w:color="000000" w:fill="FFFFFF"/>
            <w:noWrap/>
            <w:vAlign w:val="bottom"/>
            <w:hideMark/>
          </w:tcPr>
          <w:p w14:paraId="43CD700C"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3B506316"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15F61DF5"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1DE8071D"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6965A578"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7B89E6CC" w14:textId="77777777" w:rsidR="00CD7CC3" w:rsidRDefault="00CD7CC3">
            <w:pPr>
              <w:rPr>
                <w:rFonts w:ascii="Calibri" w:hAnsi="Calibri"/>
                <w:color w:val="000000"/>
                <w:sz w:val="22"/>
                <w:szCs w:val="22"/>
              </w:rPr>
            </w:pPr>
            <w:r>
              <w:rPr>
                <w:rFonts w:ascii="Calibri" w:hAnsi="Calibri"/>
                <w:color w:val="000000"/>
                <w:sz w:val="22"/>
                <w:szCs w:val="22"/>
              </w:rPr>
              <w:t> </w:t>
            </w:r>
          </w:p>
        </w:tc>
        <w:tc>
          <w:tcPr>
            <w:tcW w:w="980" w:type="dxa"/>
            <w:tcBorders>
              <w:top w:val="nil"/>
              <w:left w:val="nil"/>
              <w:bottom w:val="nil"/>
              <w:right w:val="single" w:sz="8" w:space="0" w:color="auto"/>
            </w:tcBorders>
            <w:shd w:val="clear" w:color="000000" w:fill="FFFFFF"/>
            <w:noWrap/>
            <w:vAlign w:val="bottom"/>
            <w:hideMark/>
          </w:tcPr>
          <w:p w14:paraId="74682A20" w14:textId="77777777" w:rsidR="00CD7CC3" w:rsidRDefault="00CD7CC3">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5B24FDF1" w14:textId="77777777" w:rsidR="00CD7CC3" w:rsidRDefault="00CD7CC3">
            <w:pPr>
              <w:rPr>
                <w:rFonts w:ascii="Calibri" w:hAnsi="Calibri"/>
                <w:color w:val="000000"/>
                <w:sz w:val="22"/>
                <w:szCs w:val="22"/>
              </w:rPr>
            </w:pPr>
            <w:r>
              <w:rPr>
                <w:rFonts w:ascii="Calibri" w:hAnsi="Calibri"/>
                <w:color w:val="000000"/>
                <w:sz w:val="22"/>
                <w:szCs w:val="22"/>
              </w:rPr>
              <w:t> </w:t>
            </w:r>
          </w:p>
        </w:tc>
        <w:tc>
          <w:tcPr>
            <w:tcW w:w="1660" w:type="dxa"/>
            <w:tcBorders>
              <w:top w:val="nil"/>
              <w:left w:val="nil"/>
              <w:bottom w:val="nil"/>
              <w:right w:val="single" w:sz="8" w:space="0" w:color="auto"/>
            </w:tcBorders>
            <w:shd w:val="clear" w:color="000000" w:fill="FFFFFF"/>
            <w:noWrap/>
            <w:vAlign w:val="bottom"/>
            <w:hideMark/>
          </w:tcPr>
          <w:p w14:paraId="352EEB2E"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7D9DCDD1" w14:textId="77777777" w:rsidTr="00CD7CC3">
        <w:trPr>
          <w:trHeight w:val="300"/>
        </w:trPr>
        <w:tc>
          <w:tcPr>
            <w:tcW w:w="960" w:type="dxa"/>
            <w:tcBorders>
              <w:top w:val="nil"/>
              <w:left w:val="single" w:sz="8" w:space="0" w:color="auto"/>
              <w:bottom w:val="nil"/>
              <w:right w:val="single" w:sz="8" w:space="0" w:color="auto"/>
            </w:tcBorders>
            <w:shd w:val="clear" w:color="000000" w:fill="FFFFFF"/>
            <w:noWrap/>
            <w:vAlign w:val="bottom"/>
            <w:hideMark/>
          </w:tcPr>
          <w:p w14:paraId="19841FA6"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7CBEDAC0"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40DAE179"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2808C430" w14:textId="77777777" w:rsidR="00CD7CC3" w:rsidRDefault="00CD7CC3">
            <w:pPr>
              <w:rPr>
                <w:rFonts w:ascii="Calibri" w:hAnsi="Calibri"/>
                <w:color w:val="000000"/>
                <w:sz w:val="22"/>
                <w:szCs w:val="22"/>
              </w:rPr>
            </w:pPr>
            <w:r>
              <w:rPr>
                <w:rFonts w:ascii="Calibri" w:hAnsi="Calibri"/>
                <w:color w:val="000000"/>
                <w:sz w:val="22"/>
                <w:szCs w:val="22"/>
              </w:rPr>
              <w:t> </w:t>
            </w:r>
          </w:p>
          <w:p w14:paraId="735B281F" w14:textId="77777777" w:rsidR="00916197" w:rsidRDefault="00916197">
            <w:pPr>
              <w:rPr>
                <w:rFonts w:ascii="Calibri" w:hAnsi="Calibri"/>
                <w:color w:val="000000"/>
                <w:sz w:val="22"/>
                <w:szCs w:val="22"/>
              </w:rPr>
            </w:pPr>
          </w:p>
        </w:tc>
        <w:tc>
          <w:tcPr>
            <w:tcW w:w="936" w:type="dxa"/>
            <w:tcBorders>
              <w:top w:val="nil"/>
              <w:left w:val="nil"/>
              <w:bottom w:val="nil"/>
              <w:right w:val="nil"/>
            </w:tcBorders>
            <w:shd w:val="clear" w:color="000000" w:fill="FFFFFF"/>
            <w:noWrap/>
            <w:vAlign w:val="bottom"/>
            <w:hideMark/>
          </w:tcPr>
          <w:p w14:paraId="0B1F206E"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442BD67B" w14:textId="77777777" w:rsidR="00CD7CC3" w:rsidRDefault="00CD7CC3">
            <w:pPr>
              <w:rPr>
                <w:rFonts w:ascii="Calibri" w:hAnsi="Calibri"/>
                <w:color w:val="000000"/>
                <w:sz w:val="22"/>
                <w:szCs w:val="22"/>
              </w:rPr>
            </w:pPr>
            <w:r>
              <w:rPr>
                <w:rFonts w:ascii="Calibri" w:hAnsi="Calibri"/>
                <w:color w:val="000000"/>
                <w:sz w:val="22"/>
                <w:szCs w:val="22"/>
              </w:rPr>
              <w:t> </w:t>
            </w:r>
          </w:p>
        </w:tc>
        <w:tc>
          <w:tcPr>
            <w:tcW w:w="980" w:type="dxa"/>
            <w:tcBorders>
              <w:top w:val="nil"/>
              <w:left w:val="nil"/>
              <w:bottom w:val="nil"/>
              <w:right w:val="single" w:sz="8" w:space="0" w:color="auto"/>
            </w:tcBorders>
            <w:shd w:val="clear" w:color="000000" w:fill="FFFFFF"/>
            <w:noWrap/>
            <w:vAlign w:val="bottom"/>
            <w:hideMark/>
          </w:tcPr>
          <w:p w14:paraId="60D00133" w14:textId="77777777" w:rsidR="00CD7CC3" w:rsidRDefault="00CD7CC3">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26CAFD89" w14:textId="77777777" w:rsidR="00CD7CC3" w:rsidRDefault="00CD7CC3">
            <w:pPr>
              <w:rPr>
                <w:rFonts w:ascii="Calibri" w:hAnsi="Calibri"/>
                <w:color w:val="000000"/>
                <w:sz w:val="22"/>
                <w:szCs w:val="22"/>
              </w:rPr>
            </w:pPr>
            <w:r>
              <w:rPr>
                <w:rFonts w:ascii="Calibri" w:hAnsi="Calibri"/>
                <w:color w:val="000000"/>
                <w:sz w:val="22"/>
                <w:szCs w:val="22"/>
              </w:rPr>
              <w:t> </w:t>
            </w:r>
          </w:p>
        </w:tc>
        <w:tc>
          <w:tcPr>
            <w:tcW w:w="1660" w:type="dxa"/>
            <w:tcBorders>
              <w:top w:val="nil"/>
              <w:left w:val="nil"/>
              <w:bottom w:val="nil"/>
              <w:right w:val="single" w:sz="8" w:space="0" w:color="auto"/>
            </w:tcBorders>
            <w:shd w:val="clear" w:color="000000" w:fill="FFFFFF"/>
            <w:noWrap/>
            <w:vAlign w:val="bottom"/>
            <w:hideMark/>
          </w:tcPr>
          <w:p w14:paraId="546D3BD9"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0D1D9C66" w14:textId="77777777" w:rsidTr="00CD7CC3">
        <w:trPr>
          <w:trHeight w:val="300"/>
        </w:trPr>
        <w:tc>
          <w:tcPr>
            <w:tcW w:w="960" w:type="dxa"/>
            <w:tcBorders>
              <w:top w:val="nil"/>
              <w:left w:val="single" w:sz="8" w:space="0" w:color="auto"/>
              <w:bottom w:val="nil"/>
              <w:right w:val="single" w:sz="8" w:space="0" w:color="auto"/>
            </w:tcBorders>
            <w:shd w:val="clear" w:color="000000" w:fill="FFFFFF"/>
            <w:noWrap/>
            <w:vAlign w:val="bottom"/>
            <w:hideMark/>
          </w:tcPr>
          <w:p w14:paraId="29EDD0E6"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2373D8B4"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2E4D405E"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64AB1ADB"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1332330E"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07DD5E5B" w14:textId="77777777" w:rsidR="00CD7CC3" w:rsidRDefault="00CD7CC3">
            <w:pPr>
              <w:rPr>
                <w:rFonts w:ascii="Calibri" w:hAnsi="Calibri"/>
                <w:color w:val="000000"/>
                <w:sz w:val="22"/>
                <w:szCs w:val="22"/>
              </w:rPr>
            </w:pPr>
            <w:r>
              <w:rPr>
                <w:rFonts w:ascii="Calibri" w:hAnsi="Calibri"/>
                <w:color w:val="000000"/>
                <w:sz w:val="22"/>
                <w:szCs w:val="22"/>
              </w:rPr>
              <w:t> </w:t>
            </w:r>
          </w:p>
        </w:tc>
        <w:tc>
          <w:tcPr>
            <w:tcW w:w="980" w:type="dxa"/>
            <w:tcBorders>
              <w:top w:val="nil"/>
              <w:left w:val="nil"/>
              <w:bottom w:val="nil"/>
              <w:right w:val="single" w:sz="8" w:space="0" w:color="auto"/>
            </w:tcBorders>
            <w:shd w:val="clear" w:color="000000" w:fill="FFFFFF"/>
            <w:noWrap/>
            <w:vAlign w:val="bottom"/>
            <w:hideMark/>
          </w:tcPr>
          <w:p w14:paraId="52797A5C" w14:textId="77777777" w:rsidR="00CD7CC3" w:rsidRDefault="00CD7CC3">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19580932" w14:textId="77777777" w:rsidR="00CD7CC3" w:rsidRDefault="00CD7CC3">
            <w:pPr>
              <w:rPr>
                <w:rFonts w:ascii="Calibri" w:hAnsi="Calibri"/>
                <w:color w:val="000000"/>
                <w:sz w:val="22"/>
                <w:szCs w:val="22"/>
              </w:rPr>
            </w:pPr>
            <w:r>
              <w:rPr>
                <w:rFonts w:ascii="Calibri" w:hAnsi="Calibri"/>
                <w:color w:val="000000"/>
                <w:sz w:val="22"/>
                <w:szCs w:val="22"/>
              </w:rPr>
              <w:t> </w:t>
            </w:r>
          </w:p>
        </w:tc>
        <w:tc>
          <w:tcPr>
            <w:tcW w:w="1660" w:type="dxa"/>
            <w:tcBorders>
              <w:top w:val="nil"/>
              <w:left w:val="nil"/>
              <w:bottom w:val="nil"/>
              <w:right w:val="single" w:sz="8" w:space="0" w:color="auto"/>
            </w:tcBorders>
            <w:shd w:val="clear" w:color="000000" w:fill="FFFFFF"/>
            <w:noWrap/>
            <w:vAlign w:val="bottom"/>
            <w:hideMark/>
          </w:tcPr>
          <w:p w14:paraId="61657A9C"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56BC4B25" w14:textId="77777777" w:rsidTr="00CD7CC3">
        <w:trPr>
          <w:trHeight w:val="300"/>
        </w:trPr>
        <w:tc>
          <w:tcPr>
            <w:tcW w:w="960" w:type="dxa"/>
            <w:tcBorders>
              <w:top w:val="nil"/>
              <w:left w:val="single" w:sz="8" w:space="0" w:color="auto"/>
              <w:bottom w:val="nil"/>
              <w:right w:val="single" w:sz="8" w:space="0" w:color="auto"/>
            </w:tcBorders>
            <w:shd w:val="clear" w:color="000000" w:fill="FFFFFF"/>
            <w:noWrap/>
            <w:vAlign w:val="bottom"/>
            <w:hideMark/>
          </w:tcPr>
          <w:p w14:paraId="4405B3D8"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29D1478D"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5CB2BD25"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500F14E0"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6DA0A672"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471E51C9" w14:textId="77777777" w:rsidR="00CD7CC3" w:rsidRDefault="00CD7CC3">
            <w:pPr>
              <w:rPr>
                <w:rFonts w:ascii="Calibri" w:hAnsi="Calibri"/>
                <w:color w:val="000000"/>
                <w:sz w:val="22"/>
                <w:szCs w:val="22"/>
              </w:rPr>
            </w:pPr>
            <w:r>
              <w:rPr>
                <w:rFonts w:ascii="Calibri" w:hAnsi="Calibri"/>
                <w:color w:val="000000"/>
                <w:sz w:val="22"/>
                <w:szCs w:val="22"/>
              </w:rPr>
              <w:t> </w:t>
            </w:r>
          </w:p>
        </w:tc>
        <w:tc>
          <w:tcPr>
            <w:tcW w:w="980" w:type="dxa"/>
            <w:tcBorders>
              <w:top w:val="nil"/>
              <w:left w:val="nil"/>
              <w:bottom w:val="nil"/>
              <w:right w:val="single" w:sz="8" w:space="0" w:color="auto"/>
            </w:tcBorders>
            <w:shd w:val="clear" w:color="000000" w:fill="FFFFFF"/>
            <w:noWrap/>
            <w:vAlign w:val="bottom"/>
            <w:hideMark/>
          </w:tcPr>
          <w:p w14:paraId="713454EC" w14:textId="77777777" w:rsidR="00CD7CC3" w:rsidRDefault="00CD7CC3">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7FAAD7D1" w14:textId="77777777" w:rsidR="00CD7CC3" w:rsidRDefault="00CD7CC3">
            <w:pPr>
              <w:rPr>
                <w:rFonts w:ascii="Calibri" w:hAnsi="Calibri"/>
                <w:color w:val="000000"/>
                <w:sz w:val="22"/>
                <w:szCs w:val="22"/>
              </w:rPr>
            </w:pPr>
            <w:r>
              <w:rPr>
                <w:rFonts w:ascii="Calibri" w:hAnsi="Calibri"/>
                <w:color w:val="000000"/>
                <w:sz w:val="22"/>
                <w:szCs w:val="22"/>
              </w:rPr>
              <w:t> </w:t>
            </w:r>
          </w:p>
        </w:tc>
        <w:tc>
          <w:tcPr>
            <w:tcW w:w="1660" w:type="dxa"/>
            <w:tcBorders>
              <w:top w:val="nil"/>
              <w:left w:val="nil"/>
              <w:bottom w:val="nil"/>
              <w:right w:val="single" w:sz="8" w:space="0" w:color="auto"/>
            </w:tcBorders>
            <w:shd w:val="clear" w:color="000000" w:fill="FFFFFF"/>
            <w:noWrap/>
            <w:vAlign w:val="bottom"/>
            <w:hideMark/>
          </w:tcPr>
          <w:p w14:paraId="58267751"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342D6826" w14:textId="77777777" w:rsidTr="00CD7CC3">
        <w:trPr>
          <w:trHeight w:val="300"/>
        </w:trPr>
        <w:tc>
          <w:tcPr>
            <w:tcW w:w="960" w:type="dxa"/>
            <w:tcBorders>
              <w:top w:val="nil"/>
              <w:left w:val="single" w:sz="8" w:space="0" w:color="auto"/>
              <w:bottom w:val="nil"/>
              <w:right w:val="single" w:sz="8" w:space="0" w:color="auto"/>
            </w:tcBorders>
            <w:shd w:val="clear" w:color="000000" w:fill="FFFFFF"/>
            <w:noWrap/>
            <w:vAlign w:val="bottom"/>
            <w:hideMark/>
          </w:tcPr>
          <w:p w14:paraId="109BB9CA"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41332AB6"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62FA6806"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3B759B33"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29CFD862"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25ACEDD0" w14:textId="77777777" w:rsidR="00CD7CC3" w:rsidRDefault="00CD7CC3">
            <w:pPr>
              <w:rPr>
                <w:rFonts w:ascii="Calibri" w:hAnsi="Calibri"/>
                <w:color w:val="000000"/>
                <w:sz w:val="22"/>
                <w:szCs w:val="22"/>
              </w:rPr>
            </w:pPr>
            <w:r>
              <w:rPr>
                <w:rFonts w:ascii="Calibri" w:hAnsi="Calibri"/>
                <w:color w:val="000000"/>
                <w:sz w:val="22"/>
                <w:szCs w:val="22"/>
              </w:rPr>
              <w:t> </w:t>
            </w:r>
          </w:p>
        </w:tc>
        <w:tc>
          <w:tcPr>
            <w:tcW w:w="980" w:type="dxa"/>
            <w:tcBorders>
              <w:top w:val="nil"/>
              <w:left w:val="nil"/>
              <w:bottom w:val="nil"/>
              <w:right w:val="single" w:sz="8" w:space="0" w:color="auto"/>
            </w:tcBorders>
            <w:shd w:val="clear" w:color="000000" w:fill="FFFFFF"/>
            <w:noWrap/>
            <w:vAlign w:val="bottom"/>
            <w:hideMark/>
          </w:tcPr>
          <w:p w14:paraId="762BFF9A" w14:textId="77777777" w:rsidR="00CD7CC3" w:rsidRDefault="00CD7CC3">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10F9BC3F" w14:textId="77777777" w:rsidR="00CD7CC3" w:rsidRDefault="00CD7CC3">
            <w:pPr>
              <w:rPr>
                <w:rFonts w:ascii="Calibri" w:hAnsi="Calibri"/>
                <w:color w:val="000000"/>
                <w:sz w:val="22"/>
                <w:szCs w:val="22"/>
              </w:rPr>
            </w:pPr>
            <w:r>
              <w:rPr>
                <w:rFonts w:ascii="Calibri" w:hAnsi="Calibri"/>
                <w:color w:val="000000"/>
                <w:sz w:val="22"/>
                <w:szCs w:val="22"/>
              </w:rPr>
              <w:t> </w:t>
            </w:r>
          </w:p>
        </w:tc>
        <w:tc>
          <w:tcPr>
            <w:tcW w:w="1660" w:type="dxa"/>
            <w:tcBorders>
              <w:top w:val="nil"/>
              <w:left w:val="nil"/>
              <w:bottom w:val="nil"/>
              <w:right w:val="single" w:sz="8" w:space="0" w:color="auto"/>
            </w:tcBorders>
            <w:shd w:val="clear" w:color="000000" w:fill="FFFFFF"/>
            <w:noWrap/>
            <w:vAlign w:val="bottom"/>
            <w:hideMark/>
          </w:tcPr>
          <w:p w14:paraId="57B775C2"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204A06A3" w14:textId="77777777" w:rsidTr="00CD7CC3">
        <w:trPr>
          <w:trHeight w:val="300"/>
        </w:trPr>
        <w:tc>
          <w:tcPr>
            <w:tcW w:w="960" w:type="dxa"/>
            <w:tcBorders>
              <w:top w:val="nil"/>
              <w:left w:val="single" w:sz="8" w:space="0" w:color="auto"/>
              <w:bottom w:val="nil"/>
              <w:right w:val="single" w:sz="8" w:space="0" w:color="auto"/>
            </w:tcBorders>
            <w:shd w:val="clear" w:color="000000" w:fill="FFFFFF"/>
            <w:noWrap/>
            <w:vAlign w:val="bottom"/>
            <w:hideMark/>
          </w:tcPr>
          <w:p w14:paraId="4D013705"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42A8A404"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5AA90831"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21AC185E"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622F9C72"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5791BA7F" w14:textId="77777777" w:rsidR="00CD7CC3" w:rsidRDefault="00CD7CC3">
            <w:pPr>
              <w:rPr>
                <w:rFonts w:ascii="Calibri" w:hAnsi="Calibri"/>
                <w:color w:val="000000"/>
                <w:sz w:val="22"/>
                <w:szCs w:val="22"/>
              </w:rPr>
            </w:pPr>
            <w:r>
              <w:rPr>
                <w:rFonts w:ascii="Calibri" w:hAnsi="Calibri"/>
                <w:color w:val="000000"/>
                <w:sz w:val="22"/>
                <w:szCs w:val="22"/>
              </w:rPr>
              <w:t> </w:t>
            </w:r>
          </w:p>
        </w:tc>
        <w:tc>
          <w:tcPr>
            <w:tcW w:w="980" w:type="dxa"/>
            <w:tcBorders>
              <w:top w:val="nil"/>
              <w:left w:val="nil"/>
              <w:bottom w:val="nil"/>
              <w:right w:val="single" w:sz="8" w:space="0" w:color="auto"/>
            </w:tcBorders>
            <w:shd w:val="clear" w:color="000000" w:fill="FFFFFF"/>
            <w:noWrap/>
            <w:vAlign w:val="bottom"/>
            <w:hideMark/>
          </w:tcPr>
          <w:p w14:paraId="0CAC885C" w14:textId="77777777" w:rsidR="00CD7CC3" w:rsidRDefault="00CD7CC3">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51F7EC51" w14:textId="77777777" w:rsidR="00CD7CC3" w:rsidRDefault="00CD7CC3">
            <w:pPr>
              <w:rPr>
                <w:rFonts w:ascii="Calibri" w:hAnsi="Calibri"/>
                <w:color w:val="000000"/>
                <w:sz w:val="22"/>
                <w:szCs w:val="22"/>
              </w:rPr>
            </w:pPr>
            <w:r>
              <w:rPr>
                <w:rFonts w:ascii="Calibri" w:hAnsi="Calibri"/>
                <w:color w:val="000000"/>
                <w:sz w:val="22"/>
                <w:szCs w:val="22"/>
              </w:rPr>
              <w:t> </w:t>
            </w:r>
          </w:p>
        </w:tc>
        <w:tc>
          <w:tcPr>
            <w:tcW w:w="1660" w:type="dxa"/>
            <w:tcBorders>
              <w:top w:val="nil"/>
              <w:left w:val="nil"/>
              <w:bottom w:val="nil"/>
              <w:right w:val="single" w:sz="8" w:space="0" w:color="auto"/>
            </w:tcBorders>
            <w:shd w:val="clear" w:color="000000" w:fill="FFFFFF"/>
            <w:noWrap/>
            <w:vAlign w:val="bottom"/>
            <w:hideMark/>
          </w:tcPr>
          <w:p w14:paraId="2F31B06D"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59A1DE8C" w14:textId="77777777" w:rsidTr="00CD7CC3">
        <w:trPr>
          <w:trHeight w:val="300"/>
        </w:trPr>
        <w:tc>
          <w:tcPr>
            <w:tcW w:w="960" w:type="dxa"/>
            <w:tcBorders>
              <w:top w:val="nil"/>
              <w:left w:val="single" w:sz="8" w:space="0" w:color="auto"/>
              <w:bottom w:val="nil"/>
              <w:right w:val="single" w:sz="8" w:space="0" w:color="auto"/>
            </w:tcBorders>
            <w:shd w:val="clear" w:color="000000" w:fill="FFFFFF"/>
            <w:noWrap/>
            <w:vAlign w:val="bottom"/>
            <w:hideMark/>
          </w:tcPr>
          <w:p w14:paraId="52ED682A"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78C20200"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45D3A5AC"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63879212"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62FBAD87"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6C3D10F2" w14:textId="77777777" w:rsidR="00CD7CC3" w:rsidRDefault="00CD7CC3">
            <w:pPr>
              <w:rPr>
                <w:rFonts w:ascii="Calibri" w:hAnsi="Calibri"/>
                <w:color w:val="000000"/>
                <w:sz w:val="22"/>
                <w:szCs w:val="22"/>
              </w:rPr>
            </w:pPr>
            <w:r>
              <w:rPr>
                <w:rFonts w:ascii="Calibri" w:hAnsi="Calibri"/>
                <w:color w:val="000000"/>
                <w:sz w:val="22"/>
                <w:szCs w:val="22"/>
              </w:rPr>
              <w:t> </w:t>
            </w:r>
          </w:p>
        </w:tc>
        <w:tc>
          <w:tcPr>
            <w:tcW w:w="980" w:type="dxa"/>
            <w:tcBorders>
              <w:top w:val="nil"/>
              <w:left w:val="nil"/>
              <w:bottom w:val="nil"/>
              <w:right w:val="single" w:sz="8" w:space="0" w:color="auto"/>
            </w:tcBorders>
            <w:shd w:val="clear" w:color="000000" w:fill="FFFFFF"/>
            <w:noWrap/>
            <w:vAlign w:val="bottom"/>
            <w:hideMark/>
          </w:tcPr>
          <w:p w14:paraId="7DC00C3F" w14:textId="77777777" w:rsidR="00CD7CC3" w:rsidRDefault="00CD7CC3">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4BA2C24D" w14:textId="77777777" w:rsidR="00CD7CC3" w:rsidRDefault="00CD7CC3">
            <w:pPr>
              <w:rPr>
                <w:rFonts w:ascii="Calibri" w:hAnsi="Calibri"/>
                <w:color w:val="000000"/>
                <w:sz w:val="22"/>
                <w:szCs w:val="22"/>
              </w:rPr>
            </w:pPr>
            <w:r>
              <w:rPr>
                <w:rFonts w:ascii="Calibri" w:hAnsi="Calibri"/>
                <w:color w:val="000000"/>
                <w:sz w:val="22"/>
                <w:szCs w:val="22"/>
              </w:rPr>
              <w:t> </w:t>
            </w:r>
          </w:p>
        </w:tc>
        <w:tc>
          <w:tcPr>
            <w:tcW w:w="1660" w:type="dxa"/>
            <w:tcBorders>
              <w:top w:val="nil"/>
              <w:left w:val="nil"/>
              <w:bottom w:val="nil"/>
              <w:right w:val="single" w:sz="8" w:space="0" w:color="auto"/>
            </w:tcBorders>
            <w:shd w:val="clear" w:color="000000" w:fill="FFFFFF"/>
            <w:noWrap/>
            <w:vAlign w:val="bottom"/>
            <w:hideMark/>
          </w:tcPr>
          <w:p w14:paraId="3E04CFBA"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1E7307B8" w14:textId="77777777" w:rsidTr="00CD7CC3">
        <w:trPr>
          <w:trHeight w:val="315"/>
        </w:trPr>
        <w:tc>
          <w:tcPr>
            <w:tcW w:w="960" w:type="dxa"/>
            <w:tcBorders>
              <w:top w:val="nil"/>
              <w:left w:val="single" w:sz="8" w:space="0" w:color="auto"/>
              <w:bottom w:val="single" w:sz="8" w:space="0" w:color="auto"/>
              <w:right w:val="single" w:sz="8" w:space="0" w:color="auto"/>
            </w:tcBorders>
            <w:shd w:val="clear" w:color="000000" w:fill="FFFFFF"/>
            <w:noWrap/>
            <w:vAlign w:val="bottom"/>
            <w:hideMark/>
          </w:tcPr>
          <w:p w14:paraId="31E381BE"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single" w:sz="8" w:space="0" w:color="auto"/>
              <w:right w:val="nil"/>
            </w:tcBorders>
            <w:shd w:val="clear" w:color="000000" w:fill="FFFFFF"/>
            <w:noWrap/>
            <w:vAlign w:val="bottom"/>
            <w:hideMark/>
          </w:tcPr>
          <w:p w14:paraId="7FF52A8A"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single" w:sz="8" w:space="0" w:color="auto"/>
              <w:right w:val="nil"/>
            </w:tcBorders>
            <w:shd w:val="clear" w:color="000000" w:fill="FFFFFF"/>
            <w:noWrap/>
            <w:vAlign w:val="bottom"/>
            <w:hideMark/>
          </w:tcPr>
          <w:p w14:paraId="7B6DEC23"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single" w:sz="8" w:space="0" w:color="auto"/>
              <w:right w:val="nil"/>
            </w:tcBorders>
            <w:shd w:val="clear" w:color="000000" w:fill="FFFFFF"/>
            <w:noWrap/>
            <w:vAlign w:val="bottom"/>
            <w:hideMark/>
          </w:tcPr>
          <w:p w14:paraId="4308EC3B"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single" w:sz="8" w:space="0" w:color="auto"/>
              <w:right w:val="nil"/>
            </w:tcBorders>
            <w:shd w:val="clear" w:color="000000" w:fill="FFFFFF"/>
            <w:noWrap/>
            <w:vAlign w:val="bottom"/>
            <w:hideMark/>
          </w:tcPr>
          <w:p w14:paraId="485B7477"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single" w:sz="8" w:space="0" w:color="auto"/>
              <w:right w:val="nil"/>
            </w:tcBorders>
            <w:shd w:val="clear" w:color="000000" w:fill="FFFFFF"/>
            <w:noWrap/>
            <w:vAlign w:val="bottom"/>
            <w:hideMark/>
          </w:tcPr>
          <w:p w14:paraId="778FDBAF" w14:textId="77777777" w:rsidR="00CD7CC3" w:rsidRDefault="00CD7CC3">
            <w:pPr>
              <w:rPr>
                <w:rFonts w:ascii="Calibri" w:hAnsi="Calibri"/>
                <w:color w:val="000000"/>
                <w:sz w:val="22"/>
                <w:szCs w:val="22"/>
              </w:rPr>
            </w:pPr>
            <w:r>
              <w:rPr>
                <w:rFonts w:ascii="Calibri" w:hAnsi="Calibri"/>
                <w:color w:val="000000"/>
                <w:sz w:val="22"/>
                <w:szCs w:val="22"/>
              </w:rPr>
              <w:t> </w:t>
            </w:r>
          </w:p>
        </w:tc>
        <w:tc>
          <w:tcPr>
            <w:tcW w:w="980" w:type="dxa"/>
            <w:tcBorders>
              <w:top w:val="nil"/>
              <w:left w:val="nil"/>
              <w:bottom w:val="single" w:sz="8" w:space="0" w:color="auto"/>
              <w:right w:val="single" w:sz="8" w:space="0" w:color="auto"/>
            </w:tcBorders>
            <w:shd w:val="clear" w:color="000000" w:fill="FFFFFF"/>
            <w:noWrap/>
            <w:vAlign w:val="bottom"/>
            <w:hideMark/>
          </w:tcPr>
          <w:p w14:paraId="64EBBC56" w14:textId="77777777" w:rsidR="00CD7CC3" w:rsidRDefault="00CD7CC3">
            <w:pPr>
              <w:rPr>
                <w:rFonts w:ascii="Calibri" w:hAnsi="Calibri"/>
                <w:color w:val="000000"/>
                <w:sz w:val="22"/>
                <w:szCs w:val="22"/>
              </w:rPr>
            </w:pPr>
            <w:r>
              <w:rPr>
                <w:rFonts w:ascii="Calibri" w:hAnsi="Calibri"/>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42A52182" w14:textId="77777777" w:rsidR="00CD7CC3" w:rsidRDefault="00CD7CC3">
            <w:pPr>
              <w:rPr>
                <w:rFonts w:ascii="Calibri" w:hAnsi="Calibri"/>
                <w:color w:val="000000"/>
                <w:sz w:val="22"/>
                <w:szCs w:val="22"/>
              </w:rPr>
            </w:pPr>
            <w:r>
              <w:rPr>
                <w:rFonts w:ascii="Calibri" w:hAnsi="Calibri"/>
                <w:color w:val="000000"/>
                <w:sz w:val="22"/>
                <w:szCs w:val="22"/>
              </w:rPr>
              <w:t> </w:t>
            </w:r>
          </w:p>
        </w:tc>
        <w:tc>
          <w:tcPr>
            <w:tcW w:w="1660" w:type="dxa"/>
            <w:tcBorders>
              <w:top w:val="nil"/>
              <w:left w:val="nil"/>
              <w:bottom w:val="nil"/>
              <w:right w:val="single" w:sz="8" w:space="0" w:color="auto"/>
            </w:tcBorders>
            <w:shd w:val="clear" w:color="000000" w:fill="FFFFFF"/>
            <w:noWrap/>
            <w:vAlign w:val="bottom"/>
            <w:hideMark/>
          </w:tcPr>
          <w:p w14:paraId="54035224"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2FA28E67" w14:textId="77777777" w:rsidTr="00CD7CC3">
        <w:trPr>
          <w:trHeight w:val="315"/>
        </w:trPr>
        <w:tc>
          <w:tcPr>
            <w:tcW w:w="960" w:type="dxa"/>
            <w:tcBorders>
              <w:top w:val="nil"/>
              <w:left w:val="single" w:sz="8" w:space="0" w:color="auto"/>
              <w:bottom w:val="nil"/>
              <w:right w:val="nil"/>
            </w:tcBorders>
            <w:shd w:val="clear" w:color="000000" w:fill="FFFFFF"/>
            <w:noWrap/>
            <w:vAlign w:val="bottom"/>
            <w:hideMark/>
          </w:tcPr>
          <w:p w14:paraId="3DFBF31D"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05AA6E24"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764FFCF1" w14:textId="77777777" w:rsidR="00CD7CC3" w:rsidRDefault="00CD7CC3">
            <w:pPr>
              <w:jc w:val="right"/>
              <w:rPr>
                <w:rFonts w:ascii="Calibri" w:hAnsi="Calibri"/>
                <w:b/>
                <w:bCs/>
                <w:color w:val="000000"/>
                <w:sz w:val="22"/>
                <w:szCs w:val="22"/>
              </w:rPr>
            </w:pPr>
            <w:r>
              <w:rPr>
                <w:rFonts w:ascii="Calibri" w:hAnsi="Calibri"/>
                <w:b/>
                <w:bCs/>
                <w:color w:val="000000"/>
                <w:sz w:val="22"/>
                <w:szCs w:val="22"/>
              </w:rPr>
              <w:t> </w:t>
            </w:r>
          </w:p>
        </w:tc>
        <w:tc>
          <w:tcPr>
            <w:tcW w:w="936" w:type="dxa"/>
            <w:tcBorders>
              <w:top w:val="nil"/>
              <w:left w:val="nil"/>
              <w:bottom w:val="nil"/>
              <w:right w:val="nil"/>
            </w:tcBorders>
            <w:shd w:val="clear" w:color="000000" w:fill="FFFFFF"/>
            <w:noWrap/>
            <w:vAlign w:val="bottom"/>
            <w:hideMark/>
          </w:tcPr>
          <w:p w14:paraId="75A7ADA5" w14:textId="77777777" w:rsidR="00CD7CC3" w:rsidRDefault="00CD7CC3">
            <w:pPr>
              <w:jc w:val="right"/>
              <w:rPr>
                <w:rFonts w:ascii="Calibri" w:hAnsi="Calibri"/>
                <w:b/>
                <w:bCs/>
                <w:color w:val="000000"/>
                <w:sz w:val="22"/>
                <w:szCs w:val="22"/>
              </w:rPr>
            </w:pPr>
            <w:r>
              <w:rPr>
                <w:rFonts w:ascii="Calibri" w:hAnsi="Calibri"/>
                <w:b/>
                <w:bCs/>
                <w:color w:val="000000"/>
                <w:sz w:val="22"/>
                <w:szCs w:val="22"/>
              </w:rPr>
              <w:t> </w:t>
            </w:r>
          </w:p>
        </w:tc>
        <w:tc>
          <w:tcPr>
            <w:tcW w:w="936" w:type="dxa"/>
            <w:tcBorders>
              <w:top w:val="nil"/>
              <w:left w:val="nil"/>
              <w:bottom w:val="nil"/>
              <w:right w:val="nil"/>
            </w:tcBorders>
            <w:shd w:val="clear" w:color="000000" w:fill="FFFFFF"/>
            <w:noWrap/>
            <w:vAlign w:val="bottom"/>
            <w:hideMark/>
          </w:tcPr>
          <w:p w14:paraId="3CBD9C23" w14:textId="77777777" w:rsidR="00CD7CC3" w:rsidRDefault="00CD7CC3">
            <w:pPr>
              <w:jc w:val="right"/>
              <w:rPr>
                <w:rFonts w:ascii="Calibri" w:hAnsi="Calibri"/>
                <w:b/>
                <w:bCs/>
                <w:color w:val="000000"/>
                <w:sz w:val="22"/>
                <w:szCs w:val="22"/>
              </w:rPr>
            </w:pPr>
            <w:r>
              <w:rPr>
                <w:rFonts w:ascii="Calibri" w:hAnsi="Calibri"/>
                <w:b/>
                <w:bCs/>
                <w:color w:val="000000"/>
                <w:sz w:val="22"/>
                <w:szCs w:val="22"/>
              </w:rPr>
              <w:t> </w:t>
            </w:r>
          </w:p>
        </w:tc>
        <w:tc>
          <w:tcPr>
            <w:tcW w:w="936" w:type="dxa"/>
            <w:tcBorders>
              <w:top w:val="nil"/>
              <w:left w:val="nil"/>
              <w:bottom w:val="nil"/>
              <w:right w:val="nil"/>
            </w:tcBorders>
            <w:shd w:val="clear" w:color="000000" w:fill="FFFFFF"/>
            <w:noWrap/>
            <w:vAlign w:val="bottom"/>
            <w:hideMark/>
          </w:tcPr>
          <w:p w14:paraId="511BB4AB" w14:textId="77777777" w:rsidR="00CD7CC3" w:rsidRDefault="00CD7CC3">
            <w:pPr>
              <w:jc w:val="right"/>
              <w:rPr>
                <w:rFonts w:ascii="Calibri" w:hAnsi="Calibri"/>
                <w:b/>
                <w:bCs/>
                <w:color w:val="000000"/>
                <w:sz w:val="22"/>
                <w:szCs w:val="22"/>
              </w:rPr>
            </w:pPr>
            <w:r>
              <w:rPr>
                <w:rFonts w:ascii="Calibri" w:hAnsi="Calibri"/>
                <w:b/>
                <w:bCs/>
                <w:color w:val="000000"/>
                <w:sz w:val="22"/>
                <w:szCs w:val="22"/>
              </w:rPr>
              <w:t> </w:t>
            </w:r>
          </w:p>
        </w:tc>
        <w:tc>
          <w:tcPr>
            <w:tcW w:w="980" w:type="dxa"/>
            <w:tcBorders>
              <w:top w:val="nil"/>
              <w:left w:val="nil"/>
              <w:bottom w:val="nil"/>
              <w:right w:val="nil"/>
            </w:tcBorders>
            <w:shd w:val="clear" w:color="000000" w:fill="FFFFFF"/>
            <w:noWrap/>
            <w:vAlign w:val="bottom"/>
            <w:hideMark/>
          </w:tcPr>
          <w:p w14:paraId="2EEEE8AD" w14:textId="77777777" w:rsidR="00CD7CC3" w:rsidRDefault="00CD7CC3">
            <w:pPr>
              <w:jc w:val="right"/>
              <w:rPr>
                <w:rFonts w:ascii="Calibri" w:hAnsi="Calibri"/>
                <w:b/>
                <w:bCs/>
                <w:color w:val="000000"/>
                <w:sz w:val="22"/>
                <w:szCs w:val="22"/>
              </w:rPr>
            </w:pPr>
            <w:r>
              <w:rPr>
                <w:rFonts w:ascii="Calibri" w:hAnsi="Calibri"/>
                <w:b/>
                <w:bCs/>
                <w:color w:val="000000"/>
                <w:sz w:val="22"/>
                <w:szCs w:val="22"/>
              </w:rPr>
              <w:t> </w:t>
            </w:r>
          </w:p>
        </w:tc>
        <w:tc>
          <w:tcPr>
            <w:tcW w:w="1900" w:type="dxa"/>
            <w:tcBorders>
              <w:top w:val="single" w:sz="8" w:space="0" w:color="auto"/>
              <w:left w:val="nil"/>
              <w:bottom w:val="nil"/>
              <w:right w:val="single" w:sz="8" w:space="0" w:color="auto"/>
            </w:tcBorders>
            <w:shd w:val="clear" w:color="000000" w:fill="FFFFFF"/>
            <w:noWrap/>
            <w:vAlign w:val="bottom"/>
            <w:hideMark/>
          </w:tcPr>
          <w:p w14:paraId="1E61058C" w14:textId="77777777" w:rsidR="00CD7CC3" w:rsidRDefault="00CD7CC3">
            <w:pPr>
              <w:jc w:val="center"/>
              <w:rPr>
                <w:rFonts w:ascii="Calibri" w:hAnsi="Calibri"/>
                <w:b/>
                <w:bCs/>
                <w:color w:val="000000"/>
                <w:sz w:val="22"/>
                <w:szCs w:val="22"/>
              </w:rPr>
            </w:pPr>
            <w:r>
              <w:rPr>
                <w:rFonts w:ascii="Calibri" w:hAnsi="Calibri"/>
                <w:b/>
                <w:bCs/>
                <w:color w:val="000000"/>
                <w:sz w:val="22"/>
                <w:szCs w:val="22"/>
              </w:rPr>
              <w:t>Subtotal</w:t>
            </w:r>
          </w:p>
        </w:tc>
        <w:tc>
          <w:tcPr>
            <w:tcW w:w="1660" w:type="dxa"/>
            <w:tcBorders>
              <w:top w:val="single" w:sz="8" w:space="0" w:color="auto"/>
              <w:left w:val="nil"/>
              <w:bottom w:val="nil"/>
              <w:right w:val="single" w:sz="8" w:space="0" w:color="auto"/>
            </w:tcBorders>
            <w:shd w:val="clear" w:color="000000" w:fill="FFFFFF"/>
            <w:noWrap/>
            <w:vAlign w:val="bottom"/>
            <w:hideMark/>
          </w:tcPr>
          <w:p w14:paraId="0B1E9764"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7E66B687" w14:textId="77777777" w:rsidTr="00CD7CC3">
        <w:trPr>
          <w:trHeight w:val="315"/>
        </w:trPr>
        <w:tc>
          <w:tcPr>
            <w:tcW w:w="960" w:type="dxa"/>
            <w:tcBorders>
              <w:top w:val="nil"/>
              <w:left w:val="single" w:sz="8" w:space="0" w:color="auto"/>
              <w:bottom w:val="nil"/>
              <w:right w:val="nil"/>
            </w:tcBorders>
            <w:shd w:val="clear" w:color="000000" w:fill="FFFFFF"/>
            <w:noWrap/>
            <w:vAlign w:val="bottom"/>
            <w:hideMark/>
          </w:tcPr>
          <w:p w14:paraId="0A3DCC4E"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7FD3795D"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nil"/>
              <w:right w:val="nil"/>
            </w:tcBorders>
            <w:shd w:val="clear" w:color="000000" w:fill="FFFFFF"/>
            <w:noWrap/>
            <w:vAlign w:val="bottom"/>
            <w:hideMark/>
          </w:tcPr>
          <w:p w14:paraId="6EE3EB5B" w14:textId="77777777" w:rsidR="00CD7CC3" w:rsidRDefault="00CD7CC3">
            <w:pPr>
              <w:jc w:val="right"/>
              <w:rPr>
                <w:rFonts w:ascii="Calibri" w:hAnsi="Calibri"/>
                <w:b/>
                <w:bCs/>
                <w:color w:val="000000"/>
                <w:sz w:val="22"/>
                <w:szCs w:val="22"/>
              </w:rPr>
            </w:pPr>
            <w:r>
              <w:rPr>
                <w:rFonts w:ascii="Calibri" w:hAnsi="Calibri"/>
                <w:b/>
                <w:bCs/>
                <w:color w:val="000000"/>
                <w:sz w:val="22"/>
                <w:szCs w:val="22"/>
              </w:rPr>
              <w:t> </w:t>
            </w:r>
          </w:p>
        </w:tc>
        <w:tc>
          <w:tcPr>
            <w:tcW w:w="936" w:type="dxa"/>
            <w:tcBorders>
              <w:top w:val="nil"/>
              <w:left w:val="nil"/>
              <w:bottom w:val="nil"/>
              <w:right w:val="nil"/>
            </w:tcBorders>
            <w:shd w:val="clear" w:color="000000" w:fill="FFFFFF"/>
            <w:noWrap/>
            <w:vAlign w:val="bottom"/>
            <w:hideMark/>
          </w:tcPr>
          <w:p w14:paraId="38C8E497" w14:textId="77777777" w:rsidR="00CD7CC3" w:rsidRDefault="00CD7CC3">
            <w:pPr>
              <w:jc w:val="right"/>
              <w:rPr>
                <w:rFonts w:ascii="Calibri" w:hAnsi="Calibri"/>
                <w:b/>
                <w:bCs/>
                <w:color w:val="000000"/>
                <w:sz w:val="22"/>
                <w:szCs w:val="22"/>
              </w:rPr>
            </w:pPr>
            <w:r>
              <w:rPr>
                <w:rFonts w:ascii="Calibri" w:hAnsi="Calibri"/>
                <w:b/>
                <w:bCs/>
                <w:color w:val="000000"/>
                <w:sz w:val="22"/>
                <w:szCs w:val="22"/>
              </w:rPr>
              <w:t> </w:t>
            </w:r>
          </w:p>
        </w:tc>
        <w:tc>
          <w:tcPr>
            <w:tcW w:w="936" w:type="dxa"/>
            <w:tcBorders>
              <w:top w:val="nil"/>
              <w:left w:val="nil"/>
              <w:bottom w:val="nil"/>
              <w:right w:val="nil"/>
            </w:tcBorders>
            <w:shd w:val="clear" w:color="000000" w:fill="FFFFFF"/>
            <w:noWrap/>
            <w:vAlign w:val="bottom"/>
            <w:hideMark/>
          </w:tcPr>
          <w:p w14:paraId="0DF6494E" w14:textId="77777777" w:rsidR="00CD7CC3" w:rsidRDefault="00CD7CC3">
            <w:pPr>
              <w:jc w:val="right"/>
              <w:rPr>
                <w:rFonts w:ascii="Calibri" w:hAnsi="Calibri"/>
                <w:b/>
                <w:bCs/>
                <w:color w:val="000000"/>
                <w:sz w:val="22"/>
                <w:szCs w:val="22"/>
              </w:rPr>
            </w:pPr>
            <w:r>
              <w:rPr>
                <w:rFonts w:ascii="Calibri" w:hAnsi="Calibri"/>
                <w:b/>
                <w:bCs/>
                <w:color w:val="000000"/>
                <w:sz w:val="22"/>
                <w:szCs w:val="22"/>
              </w:rPr>
              <w:t> </w:t>
            </w:r>
          </w:p>
        </w:tc>
        <w:tc>
          <w:tcPr>
            <w:tcW w:w="936" w:type="dxa"/>
            <w:tcBorders>
              <w:top w:val="nil"/>
              <w:left w:val="nil"/>
              <w:bottom w:val="nil"/>
              <w:right w:val="nil"/>
            </w:tcBorders>
            <w:shd w:val="clear" w:color="000000" w:fill="FFFFFF"/>
            <w:noWrap/>
            <w:vAlign w:val="bottom"/>
            <w:hideMark/>
          </w:tcPr>
          <w:p w14:paraId="3C66DDA6" w14:textId="77777777" w:rsidR="00CD7CC3" w:rsidRDefault="00CD7CC3">
            <w:pPr>
              <w:jc w:val="right"/>
              <w:rPr>
                <w:rFonts w:ascii="Calibri" w:hAnsi="Calibri"/>
                <w:b/>
                <w:bCs/>
                <w:color w:val="000000"/>
                <w:sz w:val="22"/>
                <w:szCs w:val="22"/>
              </w:rPr>
            </w:pPr>
            <w:r>
              <w:rPr>
                <w:rFonts w:ascii="Calibri" w:hAnsi="Calibri"/>
                <w:b/>
                <w:bCs/>
                <w:color w:val="000000"/>
                <w:sz w:val="22"/>
                <w:szCs w:val="22"/>
              </w:rPr>
              <w:t> </w:t>
            </w:r>
          </w:p>
        </w:tc>
        <w:tc>
          <w:tcPr>
            <w:tcW w:w="980" w:type="dxa"/>
            <w:tcBorders>
              <w:top w:val="nil"/>
              <w:left w:val="nil"/>
              <w:bottom w:val="nil"/>
              <w:right w:val="nil"/>
            </w:tcBorders>
            <w:shd w:val="clear" w:color="000000" w:fill="FFFFFF"/>
            <w:noWrap/>
            <w:vAlign w:val="bottom"/>
            <w:hideMark/>
          </w:tcPr>
          <w:p w14:paraId="5151F881" w14:textId="77777777" w:rsidR="00CD7CC3" w:rsidRDefault="00CD7CC3">
            <w:pPr>
              <w:jc w:val="right"/>
              <w:rPr>
                <w:rFonts w:ascii="Calibri" w:hAnsi="Calibri"/>
                <w:b/>
                <w:bCs/>
                <w:color w:val="000000"/>
                <w:sz w:val="22"/>
                <w:szCs w:val="22"/>
              </w:rPr>
            </w:pPr>
            <w:r>
              <w:rPr>
                <w:rFonts w:ascii="Calibri" w:hAnsi="Calibri"/>
                <w:b/>
                <w:bCs/>
                <w:color w:val="000000"/>
                <w:sz w:val="22"/>
                <w:szCs w:val="22"/>
              </w:rPr>
              <w:t> </w:t>
            </w:r>
          </w:p>
        </w:tc>
        <w:tc>
          <w:tcPr>
            <w:tcW w:w="1900" w:type="dxa"/>
            <w:tcBorders>
              <w:top w:val="nil"/>
              <w:left w:val="nil"/>
              <w:bottom w:val="nil"/>
              <w:right w:val="single" w:sz="8" w:space="0" w:color="auto"/>
            </w:tcBorders>
            <w:shd w:val="clear" w:color="000000" w:fill="FFFFFF"/>
            <w:noWrap/>
            <w:vAlign w:val="bottom"/>
            <w:hideMark/>
          </w:tcPr>
          <w:p w14:paraId="50B7467A" w14:textId="77777777" w:rsidR="00CD7CC3" w:rsidRDefault="00CD7CC3">
            <w:pPr>
              <w:jc w:val="center"/>
              <w:rPr>
                <w:rFonts w:ascii="Calibri" w:hAnsi="Calibri"/>
                <w:b/>
                <w:bCs/>
                <w:color w:val="000000"/>
                <w:sz w:val="22"/>
                <w:szCs w:val="22"/>
              </w:rPr>
            </w:pPr>
            <w:r>
              <w:rPr>
                <w:rFonts w:ascii="Calibri" w:hAnsi="Calibri"/>
                <w:b/>
                <w:bCs/>
                <w:color w:val="000000"/>
                <w:sz w:val="22"/>
                <w:szCs w:val="22"/>
              </w:rPr>
              <w:t>VAT</w:t>
            </w:r>
          </w:p>
        </w:tc>
        <w:tc>
          <w:tcPr>
            <w:tcW w:w="1660" w:type="dxa"/>
            <w:tcBorders>
              <w:top w:val="single" w:sz="8" w:space="0" w:color="auto"/>
              <w:left w:val="nil"/>
              <w:bottom w:val="single" w:sz="8" w:space="0" w:color="auto"/>
              <w:right w:val="single" w:sz="8" w:space="0" w:color="auto"/>
            </w:tcBorders>
            <w:shd w:val="clear" w:color="000000" w:fill="FFFFFF"/>
            <w:noWrap/>
            <w:vAlign w:val="bottom"/>
            <w:hideMark/>
          </w:tcPr>
          <w:p w14:paraId="22179974" w14:textId="77777777" w:rsidR="00CD7CC3" w:rsidRDefault="00CD7CC3">
            <w:pPr>
              <w:rPr>
                <w:rFonts w:ascii="Calibri" w:hAnsi="Calibri"/>
                <w:color w:val="000000"/>
                <w:sz w:val="22"/>
                <w:szCs w:val="22"/>
              </w:rPr>
            </w:pPr>
            <w:r>
              <w:rPr>
                <w:rFonts w:ascii="Calibri" w:hAnsi="Calibri"/>
                <w:color w:val="000000"/>
                <w:sz w:val="22"/>
                <w:szCs w:val="22"/>
              </w:rPr>
              <w:t> </w:t>
            </w:r>
          </w:p>
        </w:tc>
      </w:tr>
      <w:tr w:rsidR="00CD7CC3" w14:paraId="656B2069" w14:textId="77777777" w:rsidTr="00CD7CC3">
        <w:trPr>
          <w:trHeight w:val="315"/>
        </w:trPr>
        <w:tc>
          <w:tcPr>
            <w:tcW w:w="960" w:type="dxa"/>
            <w:tcBorders>
              <w:top w:val="nil"/>
              <w:left w:val="single" w:sz="8" w:space="0" w:color="auto"/>
              <w:bottom w:val="single" w:sz="8" w:space="0" w:color="auto"/>
              <w:right w:val="nil"/>
            </w:tcBorders>
            <w:shd w:val="clear" w:color="000000" w:fill="FFFFFF"/>
            <w:noWrap/>
            <w:vAlign w:val="bottom"/>
            <w:hideMark/>
          </w:tcPr>
          <w:p w14:paraId="45754C82"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single" w:sz="8" w:space="0" w:color="auto"/>
              <w:right w:val="nil"/>
            </w:tcBorders>
            <w:shd w:val="clear" w:color="000000" w:fill="FFFFFF"/>
            <w:noWrap/>
            <w:vAlign w:val="bottom"/>
            <w:hideMark/>
          </w:tcPr>
          <w:p w14:paraId="4004ED9F"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single" w:sz="8" w:space="0" w:color="auto"/>
              <w:right w:val="nil"/>
            </w:tcBorders>
            <w:shd w:val="clear" w:color="000000" w:fill="FFFFFF"/>
            <w:noWrap/>
            <w:vAlign w:val="bottom"/>
            <w:hideMark/>
          </w:tcPr>
          <w:p w14:paraId="181CB0CD"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single" w:sz="8" w:space="0" w:color="auto"/>
              <w:right w:val="nil"/>
            </w:tcBorders>
            <w:shd w:val="clear" w:color="000000" w:fill="FFFFFF"/>
            <w:noWrap/>
            <w:vAlign w:val="bottom"/>
            <w:hideMark/>
          </w:tcPr>
          <w:p w14:paraId="1FB75941"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single" w:sz="8" w:space="0" w:color="auto"/>
              <w:right w:val="nil"/>
            </w:tcBorders>
            <w:shd w:val="clear" w:color="000000" w:fill="FFFFFF"/>
            <w:noWrap/>
            <w:vAlign w:val="bottom"/>
            <w:hideMark/>
          </w:tcPr>
          <w:p w14:paraId="57E7CF9B" w14:textId="77777777" w:rsidR="00CD7CC3" w:rsidRDefault="00CD7CC3">
            <w:pPr>
              <w:rPr>
                <w:rFonts w:ascii="Calibri" w:hAnsi="Calibri"/>
                <w:color w:val="000000"/>
                <w:sz w:val="22"/>
                <w:szCs w:val="22"/>
              </w:rPr>
            </w:pPr>
            <w:r>
              <w:rPr>
                <w:rFonts w:ascii="Calibri" w:hAnsi="Calibri"/>
                <w:color w:val="000000"/>
                <w:sz w:val="22"/>
                <w:szCs w:val="22"/>
              </w:rPr>
              <w:t> </w:t>
            </w:r>
          </w:p>
        </w:tc>
        <w:tc>
          <w:tcPr>
            <w:tcW w:w="936" w:type="dxa"/>
            <w:tcBorders>
              <w:top w:val="nil"/>
              <w:left w:val="nil"/>
              <w:bottom w:val="single" w:sz="8" w:space="0" w:color="auto"/>
              <w:right w:val="nil"/>
            </w:tcBorders>
            <w:shd w:val="clear" w:color="000000" w:fill="FFFFFF"/>
            <w:noWrap/>
            <w:vAlign w:val="bottom"/>
            <w:hideMark/>
          </w:tcPr>
          <w:p w14:paraId="7314419A" w14:textId="77777777" w:rsidR="00CD7CC3" w:rsidRDefault="00CD7CC3">
            <w:pPr>
              <w:rPr>
                <w:rFonts w:ascii="Calibri" w:hAnsi="Calibri"/>
                <w:color w:val="000000"/>
                <w:sz w:val="22"/>
                <w:szCs w:val="22"/>
              </w:rPr>
            </w:pPr>
            <w:r>
              <w:rPr>
                <w:rFonts w:ascii="Calibri" w:hAnsi="Calibri"/>
                <w:color w:val="000000"/>
                <w:sz w:val="22"/>
                <w:szCs w:val="22"/>
              </w:rPr>
              <w:t> </w:t>
            </w:r>
          </w:p>
        </w:tc>
        <w:tc>
          <w:tcPr>
            <w:tcW w:w="2880" w:type="dxa"/>
            <w:gridSpan w:val="2"/>
            <w:tcBorders>
              <w:top w:val="nil"/>
              <w:left w:val="nil"/>
              <w:bottom w:val="single" w:sz="8" w:space="0" w:color="auto"/>
              <w:right w:val="single" w:sz="8" w:space="0" w:color="000000"/>
            </w:tcBorders>
            <w:shd w:val="clear" w:color="000000" w:fill="FFFFFF"/>
            <w:noWrap/>
            <w:vAlign w:val="bottom"/>
            <w:hideMark/>
          </w:tcPr>
          <w:p w14:paraId="6B25980B" w14:textId="77777777" w:rsidR="00CD7CC3" w:rsidRDefault="00CD7CC3">
            <w:pPr>
              <w:jc w:val="right"/>
              <w:rPr>
                <w:rFonts w:ascii="Calibri" w:hAnsi="Calibri"/>
                <w:b/>
                <w:bCs/>
                <w:color w:val="000000"/>
                <w:sz w:val="22"/>
                <w:szCs w:val="22"/>
              </w:rPr>
            </w:pPr>
            <w:r>
              <w:rPr>
                <w:rFonts w:ascii="Calibri" w:hAnsi="Calibri"/>
                <w:b/>
                <w:bCs/>
                <w:color w:val="000000"/>
                <w:sz w:val="22"/>
                <w:szCs w:val="22"/>
              </w:rPr>
              <w:t>Total Due including VAT</w:t>
            </w:r>
          </w:p>
        </w:tc>
        <w:tc>
          <w:tcPr>
            <w:tcW w:w="1660" w:type="dxa"/>
            <w:tcBorders>
              <w:top w:val="nil"/>
              <w:left w:val="nil"/>
              <w:bottom w:val="single" w:sz="8" w:space="0" w:color="auto"/>
              <w:right w:val="single" w:sz="8" w:space="0" w:color="auto"/>
            </w:tcBorders>
            <w:shd w:val="clear" w:color="000000" w:fill="FFFFFF"/>
            <w:noWrap/>
            <w:vAlign w:val="bottom"/>
            <w:hideMark/>
          </w:tcPr>
          <w:p w14:paraId="1C46DBCE" w14:textId="77777777" w:rsidR="00CD7CC3" w:rsidRDefault="00CD7CC3">
            <w:pPr>
              <w:rPr>
                <w:rFonts w:ascii="Calibri" w:hAnsi="Calibri"/>
                <w:color w:val="000000"/>
                <w:sz w:val="22"/>
                <w:szCs w:val="22"/>
              </w:rPr>
            </w:pPr>
            <w:r>
              <w:rPr>
                <w:rFonts w:ascii="Calibri" w:hAnsi="Calibri"/>
                <w:color w:val="000000"/>
                <w:sz w:val="22"/>
                <w:szCs w:val="22"/>
              </w:rPr>
              <w:t> </w:t>
            </w:r>
          </w:p>
        </w:tc>
      </w:tr>
    </w:tbl>
    <w:p w14:paraId="59C74D49" w14:textId="77777777" w:rsidR="007E50AE" w:rsidRPr="00D00A05" w:rsidRDefault="007E50AE" w:rsidP="00F077A6">
      <w:pPr>
        <w:tabs>
          <w:tab w:val="left" w:pos="1800"/>
        </w:tabs>
        <w:ind w:left="284"/>
      </w:pPr>
    </w:p>
    <w:p w14:paraId="4DECCDFF" w14:textId="77777777" w:rsidR="007E50AE" w:rsidRPr="00D00A05" w:rsidRDefault="007E50AE" w:rsidP="00F077A6">
      <w:pPr>
        <w:tabs>
          <w:tab w:val="left" w:pos="1800"/>
        </w:tabs>
        <w:ind w:left="284" w:right="-794"/>
      </w:pPr>
      <w:r w:rsidRPr="00D00A05">
        <w:t>…………………………………………………………………………………………………………</w:t>
      </w:r>
    </w:p>
    <w:p w14:paraId="10A79FBC" w14:textId="77777777" w:rsidR="00916197" w:rsidRPr="00D00A05" w:rsidRDefault="00916197" w:rsidP="00F077A6">
      <w:pPr>
        <w:tabs>
          <w:tab w:val="left" w:pos="1800"/>
        </w:tabs>
        <w:ind w:left="284" w:right="-794"/>
      </w:pPr>
    </w:p>
    <w:p w14:paraId="09A79896" w14:textId="77777777" w:rsidR="00F077A6" w:rsidRPr="00D65BC1" w:rsidRDefault="007E50AE" w:rsidP="00F077A6">
      <w:pPr>
        <w:pStyle w:val="PlainText"/>
        <w:ind w:left="284" w:right="596"/>
        <w:jc w:val="center"/>
        <w:rPr>
          <w:rFonts w:asciiTheme="majorHAnsi" w:eastAsia="Times New Roman" w:hAnsiTheme="majorHAnsi"/>
          <w:sz w:val="20"/>
          <w:szCs w:val="20"/>
          <w:lang w:val="en-GB"/>
        </w:rPr>
      </w:pPr>
      <w:r w:rsidRPr="00D65BC1">
        <w:rPr>
          <w:rFonts w:asciiTheme="majorHAnsi" w:eastAsia="Times New Roman" w:hAnsiTheme="majorHAnsi"/>
          <w:sz w:val="20"/>
          <w:szCs w:val="20"/>
          <w:lang w:val="en-GB"/>
        </w:rPr>
        <w:t xml:space="preserve">BANK TRANSFER </w:t>
      </w:r>
      <w:r w:rsidR="008700CA" w:rsidRPr="00D65BC1">
        <w:rPr>
          <w:rFonts w:asciiTheme="majorHAnsi" w:eastAsia="Times New Roman" w:hAnsiTheme="majorHAnsi"/>
          <w:sz w:val="20"/>
          <w:szCs w:val="20"/>
          <w:lang w:val="en-GB"/>
        </w:rPr>
        <w:t>PAYMENTS SHOULD BE MADE TO BANK OF IRELAND, 43 EYRE SQUARE, GALWAY</w:t>
      </w:r>
      <w:r w:rsidRPr="00D65BC1">
        <w:rPr>
          <w:rFonts w:asciiTheme="majorHAnsi" w:eastAsia="Times New Roman" w:hAnsiTheme="majorHAnsi"/>
          <w:sz w:val="20"/>
          <w:szCs w:val="20"/>
          <w:lang w:val="en-GB"/>
        </w:rPr>
        <w:t xml:space="preserve"> </w:t>
      </w:r>
    </w:p>
    <w:p w14:paraId="7D956930" w14:textId="77777777" w:rsidR="000F5DF4" w:rsidRPr="00D65BC1" w:rsidRDefault="007E50AE" w:rsidP="00F077A6">
      <w:pPr>
        <w:pStyle w:val="PlainText"/>
        <w:ind w:left="284" w:right="596"/>
        <w:jc w:val="center"/>
        <w:rPr>
          <w:rFonts w:asciiTheme="majorHAnsi" w:eastAsia="Times New Roman" w:hAnsiTheme="majorHAnsi"/>
          <w:sz w:val="20"/>
          <w:szCs w:val="20"/>
          <w:lang w:val="en-GB"/>
        </w:rPr>
      </w:pPr>
      <w:r w:rsidRPr="00D65BC1">
        <w:rPr>
          <w:rFonts w:asciiTheme="majorHAnsi" w:eastAsia="Times New Roman" w:hAnsiTheme="majorHAnsi"/>
          <w:sz w:val="20"/>
          <w:szCs w:val="20"/>
          <w:lang w:val="en-GB"/>
        </w:rPr>
        <w:t xml:space="preserve">ACCOUNT </w:t>
      </w:r>
      <w:r w:rsidR="008700CA" w:rsidRPr="00D65BC1">
        <w:rPr>
          <w:rFonts w:asciiTheme="majorHAnsi" w:eastAsia="Times New Roman" w:hAnsiTheme="majorHAnsi"/>
          <w:sz w:val="20"/>
          <w:szCs w:val="20"/>
          <w:lang w:val="en-GB"/>
        </w:rPr>
        <w:t xml:space="preserve">IBAN NO:  </w:t>
      </w:r>
      <w:r w:rsidR="00F077A6" w:rsidRPr="00D65BC1">
        <w:rPr>
          <w:rFonts w:asciiTheme="majorHAnsi" w:eastAsia="Times New Roman" w:hAnsiTheme="majorHAnsi"/>
          <w:sz w:val="20"/>
          <w:szCs w:val="20"/>
          <w:lang w:val="en-GB"/>
        </w:rPr>
        <w:t>IE42</w:t>
      </w:r>
      <w:r w:rsidR="008700CA" w:rsidRPr="00D65BC1">
        <w:rPr>
          <w:rFonts w:asciiTheme="majorHAnsi" w:eastAsia="Times New Roman" w:hAnsiTheme="majorHAnsi"/>
          <w:sz w:val="20"/>
          <w:szCs w:val="20"/>
          <w:lang w:val="en-GB"/>
        </w:rPr>
        <w:t xml:space="preserve"> BOFI </w:t>
      </w:r>
      <w:r w:rsidRPr="00D65BC1">
        <w:rPr>
          <w:rFonts w:asciiTheme="majorHAnsi" w:eastAsia="Times New Roman" w:hAnsiTheme="majorHAnsi"/>
          <w:sz w:val="20"/>
          <w:szCs w:val="20"/>
          <w:lang w:val="en-GB"/>
        </w:rPr>
        <w:t xml:space="preserve"> 903816</w:t>
      </w:r>
      <w:r w:rsidR="008700CA" w:rsidRPr="00D65BC1">
        <w:rPr>
          <w:rFonts w:asciiTheme="majorHAnsi" w:eastAsia="Times New Roman" w:hAnsiTheme="majorHAnsi"/>
          <w:sz w:val="20"/>
          <w:szCs w:val="20"/>
          <w:lang w:val="en-GB"/>
        </w:rPr>
        <w:t xml:space="preserve"> </w:t>
      </w:r>
      <w:r w:rsidR="00F077A6" w:rsidRPr="00D65BC1">
        <w:rPr>
          <w:rFonts w:asciiTheme="majorHAnsi" w:eastAsia="Times New Roman" w:hAnsiTheme="majorHAnsi"/>
          <w:sz w:val="20"/>
          <w:szCs w:val="20"/>
          <w:lang w:val="en-GB"/>
        </w:rPr>
        <w:t>28453773</w:t>
      </w:r>
      <w:r w:rsidR="000F5DF4" w:rsidRPr="00D65BC1">
        <w:rPr>
          <w:rFonts w:asciiTheme="majorHAnsi" w:eastAsia="Times New Roman" w:hAnsiTheme="majorHAnsi"/>
          <w:sz w:val="20"/>
          <w:szCs w:val="20"/>
          <w:lang w:val="en-GB"/>
        </w:rPr>
        <w:t xml:space="preserve">    BIC: BOFIIE2D</w:t>
      </w:r>
    </w:p>
    <w:p w14:paraId="67F14734" w14:textId="77777777" w:rsidR="003C229B" w:rsidRDefault="007E50AE" w:rsidP="00F077A6">
      <w:pPr>
        <w:ind w:left="284" w:right="596"/>
        <w:jc w:val="center"/>
        <w:rPr>
          <w:rFonts w:asciiTheme="majorHAnsi" w:hAnsiTheme="majorHAnsi"/>
          <w:sz w:val="20"/>
          <w:szCs w:val="20"/>
        </w:rPr>
      </w:pPr>
      <w:r w:rsidRPr="00D65BC1">
        <w:rPr>
          <w:rFonts w:asciiTheme="majorHAnsi" w:hAnsiTheme="majorHAnsi"/>
          <w:sz w:val="20"/>
          <w:szCs w:val="20"/>
        </w:rPr>
        <w:t xml:space="preserve">PLEASE QUOTE </w:t>
      </w:r>
      <w:r w:rsidR="00A5715A" w:rsidRPr="00D65BC1">
        <w:rPr>
          <w:rFonts w:asciiTheme="majorHAnsi" w:hAnsiTheme="majorHAnsi"/>
          <w:sz w:val="20"/>
          <w:szCs w:val="20"/>
        </w:rPr>
        <w:t>IN</w:t>
      </w:r>
      <w:r w:rsidR="003D34B7" w:rsidRPr="00D65BC1">
        <w:rPr>
          <w:rFonts w:asciiTheme="majorHAnsi" w:hAnsiTheme="majorHAnsi"/>
          <w:sz w:val="20"/>
          <w:szCs w:val="20"/>
        </w:rPr>
        <w:t xml:space="preserve">VOICE REFERENCE ON THE </w:t>
      </w:r>
      <w:r w:rsidR="002D5559" w:rsidRPr="00D65BC1">
        <w:rPr>
          <w:rFonts w:asciiTheme="majorHAnsi" w:hAnsiTheme="majorHAnsi"/>
          <w:sz w:val="20"/>
          <w:szCs w:val="20"/>
        </w:rPr>
        <w:t xml:space="preserve">BANK </w:t>
      </w:r>
      <w:r w:rsidR="003D34B7" w:rsidRPr="00D65BC1">
        <w:rPr>
          <w:rFonts w:asciiTheme="majorHAnsi" w:hAnsiTheme="majorHAnsi"/>
          <w:sz w:val="20"/>
          <w:szCs w:val="20"/>
        </w:rPr>
        <w:t>LODGEMENT</w:t>
      </w:r>
      <w:r w:rsidR="00406AFC" w:rsidRPr="00D65BC1">
        <w:rPr>
          <w:rFonts w:asciiTheme="majorHAnsi" w:hAnsiTheme="majorHAnsi"/>
          <w:sz w:val="20"/>
          <w:szCs w:val="20"/>
        </w:rPr>
        <w:t xml:space="preserve"> AND REMITTANCE ADVICE</w:t>
      </w:r>
    </w:p>
    <w:p w14:paraId="2E457DF8" w14:textId="77777777" w:rsidR="00916197" w:rsidRDefault="00916197" w:rsidP="00F077A6">
      <w:pPr>
        <w:ind w:left="284" w:right="596"/>
        <w:jc w:val="center"/>
        <w:rPr>
          <w:rFonts w:asciiTheme="majorHAnsi" w:hAnsiTheme="majorHAnsi"/>
          <w:sz w:val="20"/>
          <w:szCs w:val="20"/>
        </w:rPr>
      </w:pPr>
    </w:p>
    <w:p w14:paraId="3AFE5209" w14:textId="77777777" w:rsidR="00F077A6" w:rsidRPr="00D65BC1" w:rsidRDefault="00F077A6" w:rsidP="00F077A6">
      <w:pPr>
        <w:ind w:left="284" w:right="596"/>
        <w:jc w:val="center"/>
        <w:rPr>
          <w:rFonts w:asciiTheme="majorHAnsi" w:hAnsiTheme="majorHAnsi"/>
          <w:sz w:val="20"/>
          <w:szCs w:val="20"/>
        </w:rPr>
      </w:pPr>
    </w:p>
    <w:p w14:paraId="499DECEC" w14:textId="77777777" w:rsidR="00D96E5C" w:rsidRDefault="00D96E5C" w:rsidP="00D96E5C">
      <w:pPr>
        <w:rPr>
          <w:rFonts w:ascii="Calibri" w:hAnsi="Calibri"/>
          <w:color w:val="000000"/>
          <w:sz w:val="18"/>
          <w:szCs w:val="18"/>
        </w:rPr>
      </w:pPr>
      <w:r>
        <w:rPr>
          <w:rFonts w:ascii="Calibri" w:hAnsi="Calibri"/>
          <w:color w:val="000000"/>
          <w:sz w:val="18"/>
          <w:szCs w:val="18"/>
        </w:rPr>
        <w:t>The goods/services shall remain the sole and absolute property of NUI Galway until unconditional payment in full has been received.  NUI Galway terms and GDPR terms (each available on the NUI Galway Procurement Office website) apply to this Sales Invoice. If any documents issued by the Customer contain terms which conflict with one or more terms of this Sales Invoice the NUI Galway terms shall prevail.</w:t>
      </w:r>
    </w:p>
    <w:sectPr w:rsidR="00D96E5C" w:rsidSect="00916197">
      <w:pgSz w:w="11906" w:h="16838"/>
      <w:pgMar w:top="1134" w:right="249" w:bottom="567" w:left="68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nsolas">
    <w:panose1 w:val="020B0609020204030204"/>
    <w:charset w:val="00"/>
    <w:family w:val="modern"/>
    <w:pitch w:val="fixed"/>
    <w:sig w:usb0="E10002FF" w:usb1="4000FCFF" w:usb2="00000009"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0DA6"/>
    <w:rsid w:val="00041388"/>
    <w:rsid w:val="000F5DF4"/>
    <w:rsid w:val="001163B4"/>
    <w:rsid w:val="00145292"/>
    <w:rsid w:val="00165D30"/>
    <w:rsid w:val="001C0DA6"/>
    <w:rsid w:val="001C383D"/>
    <w:rsid w:val="00201839"/>
    <w:rsid w:val="00267294"/>
    <w:rsid w:val="002D5559"/>
    <w:rsid w:val="003520A1"/>
    <w:rsid w:val="003C229B"/>
    <w:rsid w:val="003D34B7"/>
    <w:rsid w:val="00406AFC"/>
    <w:rsid w:val="00513247"/>
    <w:rsid w:val="005E7CA1"/>
    <w:rsid w:val="00622664"/>
    <w:rsid w:val="006C764A"/>
    <w:rsid w:val="0077051E"/>
    <w:rsid w:val="007D0E0C"/>
    <w:rsid w:val="007E50AE"/>
    <w:rsid w:val="008700CA"/>
    <w:rsid w:val="008D025E"/>
    <w:rsid w:val="00916197"/>
    <w:rsid w:val="00937036"/>
    <w:rsid w:val="00A067F0"/>
    <w:rsid w:val="00A5715A"/>
    <w:rsid w:val="00A93010"/>
    <w:rsid w:val="00CD7CC3"/>
    <w:rsid w:val="00CF79F6"/>
    <w:rsid w:val="00D00A05"/>
    <w:rsid w:val="00D23A64"/>
    <w:rsid w:val="00D65BC1"/>
    <w:rsid w:val="00D96E5C"/>
    <w:rsid w:val="00DB02ED"/>
    <w:rsid w:val="00DF2C88"/>
    <w:rsid w:val="00E9431E"/>
    <w:rsid w:val="00EB3F9A"/>
    <w:rsid w:val="00EC316C"/>
    <w:rsid w:val="00EC5865"/>
    <w:rsid w:val="00F077A6"/>
    <w:rsid w:val="00F518CC"/>
    <w:rsid w:val="00F56ABF"/>
    <w:rsid w:val="00F9497A"/>
    <w:rsid w:val="00FD479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4DA435B"/>
  <w15:docId w15:val="{4DFEB993-67F4-404D-B694-BA6BF02228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C0DA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unhideWhenUsed/>
    <w:rsid w:val="000F5DF4"/>
    <w:rPr>
      <w:rFonts w:ascii="Consolas" w:eastAsia="Calibri" w:hAnsi="Consolas"/>
      <w:sz w:val="21"/>
      <w:szCs w:val="21"/>
      <w:lang w:val="en-IE"/>
    </w:rPr>
  </w:style>
  <w:style w:type="character" w:customStyle="1" w:styleId="PlainTextChar">
    <w:name w:val="Plain Text Char"/>
    <w:link w:val="PlainText"/>
    <w:uiPriority w:val="99"/>
    <w:rsid w:val="000F5DF4"/>
    <w:rPr>
      <w:rFonts w:ascii="Consolas" w:eastAsia="Calibri" w:hAnsi="Consolas" w:cs="Times New Roman"/>
      <w:sz w:val="21"/>
      <w:szCs w:val="21"/>
      <w:lang w:eastAsia="en-US"/>
    </w:rPr>
  </w:style>
  <w:style w:type="character" w:styleId="Hyperlink">
    <w:name w:val="Hyperlink"/>
    <w:rsid w:val="00937036"/>
    <w:rPr>
      <w:color w:val="0000FF"/>
      <w:u w:val="single"/>
    </w:rPr>
  </w:style>
  <w:style w:type="paragraph" w:styleId="BalloonText">
    <w:name w:val="Balloon Text"/>
    <w:basedOn w:val="Normal"/>
    <w:link w:val="BalloonTextChar"/>
    <w:rsid w:val="00201839"/>
    <w:rPr>
      <w:rFonts w:ascii="Tahoma" w:hAnsi="Tahoma" w:cs="Tahoma"/>
      <w:sz w:val="16"/>
      <w:szCs w:val="16"/>
    </w:rPr>
  </w:style>
  <w:style w:type="character" w:customStyle="1" w:styleId="BalloonTextChar">
    <w:name w:val="Balloon Text Char"/>
    <w:link w:val="BalloonText"/>
    <w:rsid w:val="00201839"/>
    <w:rPr>
      <w:rFonts w:ascii="Tahoma" w:hAnsi="Tahoma" w:cs="Tahoma"/>
      <w:sz w:val="16"/>
      <w:szCs w:val="16"/>
      <w:lang w:val="en-GB" w:eastAsia="en-US"/>
    </w:rPr>
  </w:style>
  <w:style w:type="character" w:styleId="Strong">
    <w:name w:val="Strong"/>
    <w:basedOn w:val="DefaultParagraphFont"/>
    <w:qFormat/>
    <w:rsid w:val="001C383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665215">
      <w:bodyDiv w:val="1"/>
      <w:marLeft w:val="0"/>
      <w:marRight w:val="0"/>
      <w:marTop w:val="0"/>
      <w:marBottom w:val="0"/>
      <w:divBdr>
        <w:top w:val="none" w:sz="0" w:space="0" w:color="auto"/>
        <w:left w:val="none" w:sz="0" w:space="0" w:color="auto"/>
        <w:bottom w:val="none" w:sz="0" w:space="0" w:color="auto"/>
        <w:right w:val="none" w:sz="0" w:space="0" w:color="auto"/>
      </w:divBdr>
    </w:div>
    <w:div w:id="363870175">
      <w:bodyDiv w:val="1"/>
      <w:marLeft w:val="0"/>
      <w:marRight w:val="0"/>
      <w:marTop w:val="0"/>
      <w:marBottom w:val="0"/>
      <w:divBdr>
        <w:top w:val="none" w:sz="0" w:space="0" w:color="auto"/>
        <w:left w:val="none" w:sz="0" w:space="0" w:color="auto"/>
        <w:bottom w:val="none" w:sz="0" w:space="0" w:color="auto"/>
        <w:right w:val="none" w:sz="0" w:space="0" w:color="auto"/>
      </w:divBdr>
    </w:div>
    <w:div w:id="510067425">
      <w:bodyDiv w:val="1"/>
      <w:marLeft w:val="0"/>
      <w:marRight w:val="0"/>
      <w:marTop w:val="0"/>
      <w:marBottom w:val="0"/>
      <w:divBdr>
        <w:top w:val="none" w:sz="0" w:space="0" w:color="auto"/>
        <w:left w:val="none" w:sz="0" w:space="0" w:color="auto"/>
        <w:bottom w:val="none" w:sz="0" w:space="0" w:color="auto"/>
        <w:right w:val="none" w:sz="0" w:space="0" w:color="auto"/>
      </w:divBdr>
    </w:div>
    <w:div w:id="1208685986">
      <w:bodyDiv w:val="1"/>
      <w:marLeft w:val="0"/>
      <w:marRight w:val="0"/>
      <w:marTop w:val="0"/>
      <w:marBottom w:val="0"/>
      <w:divBdr>
        <w:top w:val="none" w:sz="0" w:space="0" w:color="auto"/>
        <w:left w:val="none" w:sz="0" w:space="0" w:color="auto"/>
        <w:bottom w:val="none" w:sz="0" w:space="0" w:color="auto"/>
        <w:right w:val="none" w:sz="0" w:space="0" w:color="auto"/>
      </w:divBdr>
    </w:div>
    <w:div w:id="1273318421">
      <w:bodyDiv w:val="1"/>
      <w:marLeft w:val="0"/>
      <w:marRight w:val="0"/>
      <w:marTop w:val="0"/>
      <w:marBottom w:val="0"/>
      <w:divBdr>
        <w:top w:val="none" w:sz="0" w:space="0" w:color="auto"/>
        <w:left w:val="none" w:sz="0" w:space="0" w:color="auto"/>
        <w:bottom w:val="none" w:sz="0" w:space="0" w:color="auto"/>
        <w:right w:val="none" w:sz="0" w:space="0" w:color="auto"/>
      </w:divBdr>
    </w:div>
    <w:div w:id="1573732107">
      <w:bodyDiv w:val="1"/>
      <w:marLeft w:val="0"/>
      <w:marRight w:val="0"/>
      <w:marTop w:val="0"/>
      <w:marBottom w:val="0"/>
      <w:divBdr>
        <w:top w:val="none" w:sz="0" w:space="0" w:color="auto"/>
        <w:left w:val="none" w:sz="0" w:space="0" w:color="auto"/>
        <w:bottom w:val="none" w:sz="0" w:space="0" w:color="auto"/>
        <w:right w:val="none" w:sz="0" w:space="0" w:color="auto"/>
      </w:divBdr>
    </w:div>
    <w:div w:id="1646736166">
      <w:bodyDiv w:val="1"/>
      <w:marLeft w:val="0"/>
      <w:marRight w:val="0"/>
      <w:marTop w:val="0"/>
      <w:marBottom w:val="0"/>
      <w:divBdr>
        <w:top w:val="none" w:sz="0" w:space="0" w:color="auto"/>
        <w:left w:val="none" w:sz="0" w:space="0" w:color="auto"/>
        <w:bottom w:val="none" w:sz="0" w:space="0" w:color="auto"/>
        <w:right w:val="none" w:sz="0" w:space="0" w:color="auto"/>
      </w:divBdr>
    </w:div>
    <w:div w:id="1799033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930DF.9A19E99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138</Words>
  <Characters>1151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INVOICE</vt:lpstr>
    </vt:vector>
  </TitlesOfParts>
  <Company>NUI Galway</Company>
  <LinksUpToDate>false</LinksUpToDate>
  <CharactersWithSpaces>1287</CharactersWithSpaces>
  <SharedDoc>false</SharedDoc>
  <HLinks>
    <vt:vector size="12" baseType="variant">
      <vt:variant>
        <vt:i4>7667802</vt:i4>
      </vt:variant>
      <vt:variant>
        <vt:i4>6</vt:i4>
      </vt:variant>
      <vt:variant>
        <vt:i4>0</vt:i4>
      </vt:variant>
      <vt:variant>
        <vt:i4>5</vt:i4>
      </vt:variant>
      <vt:variant>
        <vt:lpwstr>mailto:accounts@nuigalway.ie</vt:lpwstr>
      </vt:variant>
      <vt:variant>
        <vt:lpwstr/>
      </vt:variant>
      <vt:variant>
        <vt:i4>327684</vt:i4>
      </vt:variant>
      <vt:variant>
        <vt:i4>0</vt:i4>
      </vt:variant>
      <vt:variant>
        <vt:i4>0</vt:i4>
      </vt:variant>
      <vt:variant>
        <vt:i4>5</vt:i4>
      </vt:variant>
      <vt:variant>
        <vt:lpwstr>http://www.nuigalway.ie/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INVOICE</dc:title>
  <dc:subject/>
  <dc:creator>eileen callanan</dc:creator>
  <cp:keywords/>
  <cp:lastModifiedBy>Lyons, Emer</cp:lastModifiedBy>
  <cp:revision>3</cp:revision>
  <cp:lastPrinted>2019-10-23T11:00:00Z</cp:lastPrinted>
  <dcterms:created xsi:type="dcterms:W3CDTF">2023-03-28T10:04:00Z</dcterms:created>
  <dcterms:modified xsi:type="dcterms:W3CDTF">2023-03-28T10:04:00Z</dcterms:modified>
</cp:coreProperties>
</file>