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706F4" w14:textId="7EEF4195" w:rsidR="00DE0697" w:rsidRPr="00B67400" w:rsidRDefault="00BE26B0" w:rsidP="00BE26B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IE"/>
        </w:rPr>
      </w:pPr>
      <w:r w:rsidRPr="00B67400">
        <w:rPr>
          <w:rFonts w:ascii="Times New Roman" w:hAnsi="Times New Roman" w:cs="Times New Roman"/>
          <w:b/>
          <w:bCs/>
          <w:sz w:val="28"/>
          <w:szCs w:val="28"/>
          <w:u w:val="single"/>
          <w:lang w:val="en-IE"/>
        </w:rPr>
        <w:t xml:space="preserve">International </w:t>
      </w:r>
      <w:r w:rsidR="00AC2125">
        <w:rPr>
          <w:rFonts w:ascii="Times New Roman" w:hAnsi="Times New Roman" w:cs="Times New Roman"/>
          <w:b/>
          <w:bCs/>
          <w:sz w:val="28"/>
          <w:szCs w:val="28"/>
          <w:u w:val="single"/>
          <w:lang w:val="en-IE"/>
        </w:rPr>
        <w:t>Law Mooting and Advocacy</w:t>
      </w:r>
      <w:r w:rsidRPr="00B67400">
        <w:rPr>
          <w:rFonts w:ascii="Times New Roman" w:hAnsi="Times New Roman" w:cs="Times New Roman"/>
          <w:b/>
          <w:bCs/>
          <w:sz w:val="28"/>
          <w:szCs w:val="28"/>
          <w:u w:val="single"/>
          <w:lang w:val="en-IE"/>
        </w:rPr>
        <w:t xml:space="preserve"> </w:t>
      </w:r>
      <w:r w:rsidR="00017D35">
        <w:rPr>
          <w:rFonts w:ascii="Times New Roman" w:hAnsi="Times New Roman" w:cs="Times New Roman"/>
          <w:b/>
          <w:bCs/>
          <w:sz w:val="28"/>
          <w:szCs w:val="28"/>
          <w:u w:val="single"/>
          <w:lang w:val="en-IE"/>
        </w:rPr>
        <w:t>(</w:t>
      </w:r>
      <w:r w:rsidRPr="00B67400">
        <w:rPr>
          <w:rFonts w:ascii="Times New Roman" w:hAnsi="Times New Roman" w:cs="Times New Roman"/>
          <w:b/>
          <w:bCs/>
          <w:sz w:val="28"/>
          <w:szCs w:val="28"/>
          <w:u w:val="single"/>
          <w:lang w:val="en-IE"/>
        </w:rPr>
        <w:t>LW5</w:t>
      </w:r>
      <w:r w:rsidR="00AC2125">
        <w:rPr>
          <w:rFonts w:ascii="Times New Roman" w:hAnsi="Times New Roman" w:cs="Times New Roman"/>
          <w:b/>
          <w:bCs/>
          <w:sz w:val="28"/>
          <w:szCs w:val="28"/>
          <w:u w:val="single"/>
          <w:lang w:val="en-IE"/>
        </w:rPr>
        <w:t>2</w:t>
      </w:r>
      <w:r w:rsidR="00964A5B">
        <w:rPr>
          <w:rFonts w:ascii="Times New Roman" w:hAnsi="Times New Roman" w:cs="Times New Roman"/>
          <w:b/>
          <w:bCs/>
          <w:sz w:val="28"/>
          <w:szCs w:val="28"/>
          <w:u w:val="single"/>
          <w:lang w:val="en-IE"/>
        </w:rPr>
        <w:t>30</w:t>
      </w:r>
      <w:r w:rsidR="00017D35">
        <w:rPr>
          <w:rFonts w:ascii="Times New Roman" w:hAnsi="Times New Roman" w:cs="Times New Roman"/>
          <w:b/>
          <w:bCs/>
          <w:sz w:val="28"/>
          <w:szCs w:val="28"/>
          <w:u w:val="single"/>
          <w:lang w:val="en-IE"/>
        </w:rPr>
        <w:t>)</w:t>
      </w:r>
      <w:r w:rsidRPr="00B67400">
        <w:rPr>
          <w:rFonts w:ascii="Times New Roman" w:hAnsi="Times New Roman" w:cs="Times New Roman"/>
          <w:b/>
          <w:bCs/>
          <w:sz w:val="28"/>
          <w:szCs w:val="28"/>
          <w:u w:val="single"/>
          <w:lang w:val="en-IE"/>
        </w:rPr>
        <w:t xml:space="preserve"> – Module Outline</w:t>
      </w:r>
    </w:p>
    <w:p w14:paraId="7E223500" w14:textId="77777777" w:rsidR="00BE26B0" w:rsidRPr="00B67400" w:rsidRDefault="00BE26B0">
      <w:pPr>
        <w:rPr>
          <w:rFonts w:ascii="Times New Roman" w:hAnsi="Times New Roman" w:cs="Times New Roman"/>
          <w:lang w:val="en-IE"/>
        </w:rPr>
      </w:pPr>
    </w:p>
    <w:p w14:paraId="657DAA4A" w14:textId="77777777" w:rsidR="00BE26B0" w:rsidRPr="00B67400" w:rsidRDefault="00BE26B0">
      <w:pPr>
        <w:rPr>
          <w:rFonts w:ascii="Times New Roman" w:hAnsi="Times New Roman" w:cs="Times New Roman"/>
          <w:lang w:val="en-IE"/>
        </w:rPr>
      </w:pPr>
      <w:r w:rsidRPr="00B67400">
        <w:rPr>
          <w:rFonts w:ascii="Times New Roman" w:hAnsi="Times New Roman" w:cs="Times New Roman"/>
          <w:b/>
          <w:bCs/>
          <w:u w:val="single"/>
          <w:lang w:val="en-IE"/>
        </w:rPr>
        <w:t>Lecturer</w:t>
      </w:r>
      <w:r w:rsidRPr="00B67400">
        <w:rPr>
          <w:rFonts w:ascii="Times New Roman" w:hAnsi="Times New Roman" w:cs="Times New Roman"/>
          <w:lang w:val="en-IE"/>
        </w:rPr>
        <w:t xml:space="preserve">: </w:t>
      </w:r>
    </w:p>
    <w:p w14:paraId="7FB69A2E" w14:textId="77777777" w:rsidR="00BE26B0" w:rsidRPr="00B67400" w:rsidRDefault="00BE26B0" w:rsidP="00BE26B0">
      <w:pPr>
        <w:spacing w:after="0"/>
        <w:rPr>
          <w:rFonts w:ascii="Times New Roman" w:hAnsi="Times New Roman" w:cs="Times New Roman"/>
          <w:lang w:val="en-IE"/>
        </w:rPr>
      </w:pPr>
      <w:r w:rsidRPr="00B67400">
        <w:rPr>
          <w:rFonts w:ascii="Times New Roman" w:hAnsi="Times New Roman" w:cs="Times New Roman"/>
          <w:lang w:val="en-IE"/>
        </w:rPr>
        <w:t>Dr. Paul Bradfield</w:t>
      </w:r>
    </w:p>
    <w:p w14:paraId="5C9D6838" w14:textId="2B5CB9A9" w:rsidR="00BE26B0" w:rsidRPr="00B67400" w:rsidRDefault="00BE26B0" w:rsidP="00BE26B0">
      <w:pPr>
        <w:spacing w:after="0"/>
        <w:rPr>
          <w:rFonts w:ascii="Times New Roman" w:hAnsi="Times New Roman" w:cs="Times New Roman"/>
          <w:lang w:val="en-IE"/>
        </w:rPr>
      </w:pPr>
      <w:hyperlink r:id="rId7" w:history="1">
        <w:r w:rsidRPr="00B67400">
          <w:rPr>
            <w:rStyle w:val="Hyperlink"/>
            <w:rFonts w:ascii="Times New Roman" w:hAnsi="Times New Roman" w:cs="Times New Roman"/>
            <w:lang w:val="en-IE"/>
          </w:rPr>
          <w:t>paul.bradfield@universityofgalway.ie</w:t>
        </w:r>
      </w:hyperlink>
      <w:r w:rsidRPr="00B67400">
        <w:rPr>
          <w:rFonts w:ascii="Times New Roman" w:hAnsi="Times New Roman" w:cs="Times New Roman"/>
          <w:lang w:val="en-IE"/>
        </w:rPr>
        <w:t xml:space="preserve"> </w:t>
      </w:r>
    </w:p>
    <w:p w14:paraId="1BC4A229" w14:textId="77777777" w:rsidR="00BE26B0" w:rsidRPr="00B67400" w:rsidRDefault="00BE26B0">
      <w:pPr>
        <w:rPr>
          <w:rFonts w:ascii="Times New Roman" w:hAnsi="Times New Roman" w:cs="Times New Roman"/>
          <w:lang w:val="en-IE"/>
        </w:rPr>
      </w:pPr>
    </w:p>
    <w:p w14:paraId="5390F94F" w14:textId="21538290" w:rsidR="00BE26B0" w:rsidRPr="00B67400" w:rsidRDefault="00BE26B0">
      <w:pPr>
        <w:rPr>
          <w:rFonts w:ascii="Times New Roman" w:hAnsi="Times New Roman" w:cs="Times New Roman"/>
          <w:lang w:val="en-IE"/>
        </w:rPr>
      </w:pPr>
      <w:r w:rsidRPr="00B67400">
        <w:rPr>
          <w:rFonts w:ascii="Times New Roman" w:hAnsi="Times New Roman" w:cs="Times New Roman"/>
          <w:b/>
          <w:bCs/>
          <w:u w:val="single"/>
          <w:lang w:val="en-IE"/>
        </w:rPr>
        <w:t>Class dates</w:t>
      </w:r>
      <w:r w:rsidRPr="00B67400">
        <w:rPr>
          <w:rFonts w:ascii="Times New Roman" w:hAnsi="Times New Roman" w:cs="Times New Roman"/>
          <w:lang w:val="en-IE"/>
        </w:rPr>
        <w:t>:</w:t>
      </w:r>
    </w:p>
    <w:p w14:paraId="42A0791F" w14:textId="77CDCD06" w:rsidR="00BE26B0" w:rsidRPr="00B67400" w:rsidRDefault="00964A5B" w:rsidP="00BE26B0">
      <w:pPr>
        <w:spacing w:after="0"/>
        <w:rPr>
          <w:rFonts w:ascii="Times New Roman" w:hAnsi="Times New Roman" w:cs="Times New Roman"/>
          <w:lang w:val="en-IE"/>
        </w:rPr>
      </w:pPr>
      <w:r>
        <w:rPr>
          <w:rFonts w:ascii="Times New Roman" w:hAnsi="Times New Roman" w:cs="Times New Roman"/>
          <w:lang w:val="en-IE"/>
        </w:rPr>
        <w:t xml:space="preserve">Semester </w:t>
      </w:r>
      <w:r w:rsidR="00AC2125">
        <w:rPr>
          <w:rFonts w:ascii="Times New Roman" w:hAnsi="Times New Roman" w:cs="Times New Roman"/>
          <w:lang w:val="en-IE"/>
        </w:rPr>
        <w:t>1</w:t>
      </w:r>
      <w:r>
        <w:rPr>
          <w:rFonts w:ascii="Times New Roman" w:hAnsi="Times New Roman" w:cs="Times New Roman"/>
          <w:lang w:val="en-IE"/>
        </w:rPr>
        <w:t>, a</w:t>
      </w:r>
      <w:r w:rsidR="00BE26B0" w:rsidRPr="00B67400">
        <w:rPr>
          <w:rFonts w:ascii="Times New Roman" w:hAnsi="Times New Roman" w:cs="Times New Roman"/>
          <w:lang w:val="en-IE"/>
        </w:rPr>
        <w:t xml:space="preserve">cademic weeks </w:t>
      </w:r>
      <w:r w:rsidR="00AC2125">
        <w:rPr>
          <w:rFonts w:ascii="Times New Roman" w:hAnsi="Times New Roman" w:cs="Times New Roman"/>
          <w:lang w:val="en-IE"/>
        </w:rPr>
        <w:t>5-8</w:t>
      </w:r>
    </w:p>
    <w:p w14:paraId="5DACD831" w14:textId="04DDC87C" w:rsidR="00BE26B0" w:rsidRPr="00B67400" w:rsidRDefault="00AC2125" w:rsidP="00BE26B0">
      <w:pPr>
        <w:spacing w:after="0"/>
        <w:rPr>
          <w:rFonts w:ascii="Times New Roman" w:hAnsi="Times New Roman" w:cs="Times New Roman"/>
          <w:lang w:val="en-IE"/>
        </w:rPr>
      </w:pPr>
      <w:r>
        <w:rPr>
          <w:rFonts w:ascii="Times New Roman" w:hAnsi="Times New Roman" w:cs="Times New Roman"/>
          <w:lang w:val="en-IE"/>
        </w:rPr>
        <w:t>Fridays</w:t>
      </w:r>
      <w:r w:rsidR="00BE26B0" w:rsidRPr="00B67400">
        <w:rPr>
          <w:rFonts w:ascii="Times New Roman" w:hAnsi="Times New Roman" w:cs="Times New Roman"/>
          <w:lang w:val="en-IE"/>
        </w:rPr>
        <w:t xml:space="preserve"> </w:t>
      </w:r>
      <w:r w:rsidR="00017D35">
        <w:rPr>
          <w:rFonts w:ascii="Times New Roman" w:hAnsi="Times New Roman" w:cs="Times New Roman"/>
          <w:lang w:val="en-IE"/>
        </w:rPr>
        <w:t xml:space="preserve">at </w:t>
      </w:r>
      <w:r>
        <w:rPr>
          <w:rFonts w:ascii="Times New Roman" w:hAnsi="Times New Roman" w:cs="Times New Roman"/>
          <w:lang w:val="en-IE"/>
        </w:rPr>
        <w:t>9am</w:t>
      </w:r>
      <w:r w:rsidR="00BE26B0" w:rsidRPr="00B67400">
        <w:rPr>
          <w:rFonts w:ascii="Times New Roman" w:hAnsi="Times New Roman" w:cs="Times New Roman"/>
          <w:lang w:val="en-IE"/>
        </w:rPr>
        <w:t>-</w:t>
      </w:r>
      <w:r>
        <w:rPr>
          <w:rFonts w:ascii="Times New Roman" w:hAnsi="Times New Roman" w:cs="Times New Roman"/>
          <w:lang w:val="en-IE"/>
        </w:rPr>
        <w:t>12</w:t>
      </w:r>
      <w:r w:rsidR="00BE26B0" w:rsidRPr="00B67400">
        <w:rPr>
          <w:rFonts w:ascii="Times New Roman" w:hAnsi="Times New Roman" w:cs="Times New Roman"/>
          <w:lang w:val="en-IE"/>
        </w:rPr>
        <w:t>pm, ICHR Seminar Room</w:t>
      </w:r>
    </w:p>
    <w:p w14:paraId="476F8334" w14:textId="77777777" w:rsidR="00BE26B0" w:rsidRPr="00B67400" w:rsidRDefault="00BE26B0" w:rsidP="00BE26B0">
      <w:pPr>
        <w:spacing w:after="0"/>
        <w:rPr>
          <w:rFonts w:ascii="Times New Roman" w:hAnsi="Times New Roman" w:cs="Times New Roman"/>
          <w:lang w:val="en-IE"/>
        </w:rPr>
      </w:pPr>
    </w:p>
    <w:p w14:paraId="2A2266E1" w14:textId="77777777" w:rsidR="00BE26B0" w:rsidRPr="00B67400" w:rsidRDefault="00BE26B0" w:rsidP="00BE26B0">
      <w:pPr>
        <w:spacing w:after="120"/>
        <w:rPr>
          <w:rFonts w:ascii="Times New Roman" w:hAnsi="Times New Roman" w:cs="Times New Roman"/>
          <w:b/>
          <w:bCs/>
          <w:u w:val="single"/>
          <w:lang w:eastAsia="en-GB"/>
        </w:rPr>
      </w:pPr>
      <w:r w:rsidRPr="00B67400">
        <w:rPr>
          <w:rFonts w:ascii="Times New Roman" w:hAnsi="Times New Roman" w:cs="Times New Roman"/>
          <w:b/>
          <w:bCs/>
          <w:u w:val="single"/>
          <w:lang w:eastAsia="en-GB"/>
        </w:rPr>
        <w:t>Module Description:</w:t>
      </w:r>
    </w:p>
    <w:p w14:paraId="060C5B42" w14:textId="0A92BCDC" w:rsidR="00874A1D" w:rsidRPr="00874A1D" w:rsidRDefault="00964A5B" w:rsidP="00874A1D">
      <w:pPr>
        <w:spacing w:after="0"/>
        <w:jc w:val="both"/>
        <w:rPr>
          <w:rFonts w:ascii="Times New Roman" w:hAnsi="Times New Roman" w:cs="Times New Roman"/>
        </w:rPr>
      </w:pPr>
      <w:r w:rsidRPr="00964A5B">
        <w:rPr>
          <w:rFonts w:ascii="Times New Roman" w:hAnsi="Times New Roman" w:cs="Times New Roman"/>
        </w:rPr>
        <w:t>The course introduces students to the</w:t>
      </w:r>
      <w:r w:rsidR="00AC2125">
        <w:rPr>
          <w:rFonts w:ascii="Times New Roman" w:hAnsi="Times New Roman" w:cs="Times New Roman"/>
        </w:rPr>
        <w:t xml:space="preserve"> method and practice of international legal advocacy. In particular, the module focuses on building individual and team-based skills in relation to drafting, building an argument and oral advocacy. For those intending to separately take part in competitive mooting dur</w:t>
      </w:r>
      <w:r w:rsidR="00874A1D">
        <w:rPr>
          <w:rFonts w:ascii="Times New Roman" w:hAnsi="Times New Roman" w:cs="Times New Roman"/>
        </w:rPr>
        <w:t>i</w:t>
      </w:r>
      <w:r w:rsidR="00AC2125">
        <w:rPr>
          <w:rFonts w:ascii="Times New Roman" w:hAnsi="Times New Roman" w:cs="Times New Roman"/>
        </w:rPr>
        <w:t>ng</w:t>
      </w:r>
      <w:r w:rsidR="00874A1D">
        <w:rPr>
          <w:rFonts w:ascii="Times New Roman" w:hAnsi="Times New Roman" w:cs="Times New Roman"/>
        </w:rPr>
        <w:t xml:space="preserve"> the academic year at the ICHR</w:t>
      </w:r>
      <w:r w:rsidR="00AC2125">
        <w:rPr>
          <w:rFonts w:ascii="Times New Roman" w:hAnsi="Times New Roman" w:cs="Times New Roman"/>
        </w:rPr>
        <w:t xml:space="preserve">, it is highly recommended that </w:t>
      </w:r>
      <w:r w:rsidR="00AC2125" w:rsidRPr="00874A1D">
        <w:rPr>
          <w:rFonts w:ascii="Times New Roman" w:hAnsi="Times New Roman" w:cs="Times New Roman"/>
        </w:rPr>
        <w:t xml:space="preserve">you take this module. </w:t>
      </w:r>
      <w:r w:rsidR="00874A1D" w:rsidRPr="00874A1D">
        <w:rPr>
          <w:rFonts w:ascii="Times New Roman" w:hAnsi="Times New Roman" w:cs="Times New Roman"/>
        </w:rPr>
        <w:t xml:space="preserve">(Note: enrolment in the module </w:t>
      </w:r>
      <w:r w:rsidR="00874A1D">
        <w:rPr>
          <w:rFonts w:ascii="Times New Roman" w:hAnsi="Times New Roman" w:cs="Times New Roman"/>
        </w:rPr>
        <w:t>does</w:t>
      </w:r>
      <w:r w:rsidR="00874A1D" w:rsidRPr="00874A1D">
        <w:rPr>
          <w:rFonts w:ascii="Times New Roman" w:hAnsi="Times New Roman" w:cs="Times New Roman"/>
        </w:rPr>
        <w:t xml:space="preserve"> not guarantee student participation in any mooting competition team. Th</w:t>
      </w:r>
      <w:r w:rsidR="00874A1D">
        <w:rPr>
          <w:rFonts w:ascii="Times New Roman" w:hAnsi="Times New Roman" w:cs="Times New Roman"/>
        </w:rPr>
        <w:t>is</w:t>
      </w:r>
      <w:r w:rsidR="00874A1D" w:rsidRPr="00874A1D">
        <w:rPr>
          <w:rFonts w:ascii="Times New Roman" w:hAnsi="Times New Roman" w:cs="Times New Roman"/>
        </w:rPr>
        <w:t xml:space="preserve"> module runs separately and apart from competitions. Selection for such competitions is subject to funding</w:t>
      </w:r>
      <w:r w:rsidR="00874A1D">
        <w:rPr>
          <w:rFonts w:ascii="Times New Roman" w:hAnsi="Times New Roman" w:cs="Times New Roman"/>
        </w:rPr>
        <w:t xml:space="preserve">, </w:t>
      </w:r>
      <w:r w:rsidR="00874A1D" w:rsidRPr="00874A1D">
        <w:rPr>
          <w:rFonts w:ascii="Times New Roman" w:hAnsi="Times New Roman" w:cs="Times New Roman"/>
        </w:rPr>
        <w:t>capacity and merit-based considerations).</w:t>
      </w:r>
    </w:p>
    <w:p w14:paraId="319D993C" w14:textId="77777777" w:rsidR="00874A1D" w:rsidRPr="00964A5B" w:rsidRDefault="00874A1D" w:rsidP="00B67400">
      <w:pPr>
        <w:spacing w:after="0"/>
        <w:jc w:val="both"/>
        <w:rPr>
          <w:rFonts w:ascii="Times New Roman" w:hAnsi="Times New Roman" w:cs="Times New Roman"/>
        </w:rPr>
      </w:pPr>
    </w:p>
    <w:p w14:paraId="55288F7E" w14:textId="77777777" w:rsidR="00964A5B" w:rsidRPr="00B67400" w:rsidRDefault="00964A5B" w:rsidP="00B67400">
      <w:pPr>
        <w:spacing w:after="0"/>
        <w:jc w:val="both"/>
        <w:rPr>
          <w:rFonts w:ascii="Times New Roman" w:hAnsi="Times New Roman" w:cs="Times New Roman"/>
        </w:rPr>
      </w:pPr>
    </w:p>
    <w:p w14:paraId="014F989A" w14:textId="67071691" w:rsidR="00B67400" w:rsidRPr="00AC2125" w:rsidRDefault="00B67400" w:rsidP="00AC2125">
      <w:pPr>
        <w:spacing w:after="120"/>
        <w:jc w:val="both"/>
        <w:rPr>
          <w:rFonts w:ascii="Times New Roman" w:hAnsi="Times New Roman" w:cs="Times New Roman"/>
          <w:b/>
          <w:bCs/>
          <w:u w:val="single"/>
        </w:rPr>
      </w:pPr>
      <w:r w:rsidRPr="00AC2125">
        <w:rPr>
          <w:rFonts w:ascii="Times New Roman" w:hAnsi="Times New Roman" w:cs="Times New Roman"/>
          <w:b/>
          <w:bCs/>
          <w:u w:val="single"/>
        </w:rPr>
        <w:t>Learning Outcomes:</w:t>
      </w:r>
    </w:p>
    <w:p w14:paraId="310A29DB" w14:textId="48A37E92" w:rsidR="00AC2125" w:rsidRPr="00AC2125" w:rsidRDefault="00AC2125" w:rsidP="00AC2125">
      <w:pPr>
        <w:rPr>
          <w:rFonts w:ascii="Times New Roman" w:hAnsi="Times New Roman" w:cs="Times New Roman"/>
          <w:bCs/>
          <w:i/>
        </w:rPr>
      </w:pPr>
      <w:r w:rsidRPr="00AC2125">
        <w:rPr>
          <w:rFonts w:ascii="Times New Roman" w:hAnsi="Times New Roman" w:cs="Times New Roman"/>
          <w:bCs/>
        </w:rPr>
        <w:t>On successful completion of this module students will be able to:</w:t>
      </w:r>
    </w:p>
    <w:p w14:paraId="5B42FFFE" w14:textId="47BDA344" w:rsidR="00AC2125" w:rsidRPr="00AC2125" w:rsidRDefault="00AC2125" w:rsidP="00AC2125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AC2125">
        <w:rPr>
          <w:rFonts w:ascii="Times New Roman" w:hAnsi="Times New Roman" w:cs="Times New Roman"/>
        </w:rPr>
        <w:t>Apply gained legal knowledge to complex problems and to draw logical reasoned conclusions that are supported by argument and legal authority.</w:t>
      </w:r>
    </w:p>
    <w:p w14:paraId="6A969E4A" w14:textId="6380D3EA" w:rsidR="00AC2125" w:rsidRPr="00AC2125" w:rsidRDefault="00AC2125" w:rsidP="00AC2125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AC2125">
        <w:rPr>
          <w:rFonts w:ascii="Times New Roman" w:hAnsi="Times New Roman" w:cs="Times New Roman"/>
        </w:rPr>
        <w:t>Use appropriate legal terminology and language both orally and in writing.</w:t>
      </w:r>
    </w:p>
    <w:p w14:paraId="4A988CDF" w14:textId="288F2D49" w:rsidR="00AC2125" w:rsidRPr="00AC2125" w:rsidRDefault="00AC2125" w:rsidP="00AC2125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AC2125">
        <w:rPr>
          <w:rFonts w:ascii="Times New Roman" w:hAnsi="Times New Roman" w:cs="Times New Roman"/>
        </w:rPr>
        <w:t>Present an argument in a way which is comprehensible to others.</w:t>
      </w:r>
    </w:p>
    <w:p w14:paraId="7F0AD34B" w14:textId="54062C5E" w:rsidR="00AC2125" w:rsidRPr="00AC2125" w:rsidRDefault="00AC2125" w:rsidP="00AC2125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AC2125">
        <w:rPr>
          <w:rFonts w:ascii="Times New Roman" w:hAnsi="Times New Roman" w:cs="Times New Roman"/>
        </w:rPr>
        <w:t>Appropriately structure and draft a written legal argument.</w:t>
      </w:r>
    </w:p>
    <w:p w14:paraId="5D58E5F2" w14:textId="77777777" w:rsidR="00AC2125" w:rsidRPr="00AC2125" w:rsidRDefault="00AC2125" w:rsidP="00AC2125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AC2125">
        <w:rPr>
          <w:rFonts w:ascii="Times New Roman" w:hAnsi="Times New Roman" w:cs="Times New Roman"/>
        </w:rPr>
        <w:t xml:space="preserve">Construct and deliver oral submissions through individual and group exercises. </w:t>
      </w:r>
    </w:p>
    <w:p w14:paraId="77FB13D0" w14:textId="77777777" w:rsidR="00B67400" w:rsidRPr="00964A5B" w:rsidRDefault="00B67400" w:rsidP="00964A5B">
      <w:pPr>
        <w:spacing w:after="0"/>
        <w:jc w:val="both"/>
        <w:rPr>
          <w:rFonts w:ascii="Times New Roman" w:hAnsi="Times New Roman" w:cs="Times New Roman"/>
          <w:lang w:val="en-IE"/>
        </w:rPr>
      </w:pPr>
    </w:p>
    <w:p w14:paraId="204BA3E4" w14:textId="77777777" w:rsidR="00B67400" w:rsidRPr="00F1531B" w:rsidRDefault="00B67400" w:rsidP="00B67400">
      <w:pPr>
        <w:spacing w:after="120"/>
        <w:rPr>
          <w:rFonts w:ascii="Times New Roman" w:hAnsi="Times New Roman" w:cs="Times New Roman"/>
          <w:lang w:eastAsia="en-GB"/>
        </w:rPr>
      </w:pPr>
      <w:r w:rsidRPr="00C37804">
        <w:rPr>
          <w:rFonts w:ascii="Times New Roman" w:hAnsi="Times New Roman" w:cs="Times New Roman"/>
          <w:b/>
          <w:bCs/>
          <w:u w:val="single"/>
          <w:lang w:eastAsia="en-GB"/>
        </w:rPr>
        <w:t>Module Materials</w:t>
      </w:r>
      <w:r>
        <w:rPr>
          <w:rFonts w:ascii="Times New Roman" w:hAnsi="Times New Roman" w:cs="Times New Roman"/>
          <w:lang w:eastAsia="en-GB"/>
        </w:rPr>
        <w:t>:</w:t>
      </w:r>
    </w:p>
    <w:p w14:paraId="10DB2E1C" w14:textId="6A0AD7F2" w:rsidR="00B67400" w:rsidRDefault="00017D35" w:rsidP="00B67400">
      <w:pPr>
        <w:jc w:val="both"/>
        <w:rPr>
          <w:rFonts w:ascii="Times New Roman" w:hAnsi="Times New Roman" w:cs="Times New Roman"/>
          <w:lang w:eastAsia="en-GB"/>
        </w:rPr>
      </w:pPr>
      <w:r>
        <w:rPr>
          <w:rFonts w:ascii="Times New Roman" w:hAnsi="Times New Roman" w:cs="Times New Roman"/>
          <w:lang w:eastAsia="en-GB"/>
        </w:rPr>
        <w:t xml:space="preserve">Class </w:t>
      </w:r>
      <w:r w:rsidR="00AC2125">
        <w:rPr>
          <w:rFonts w:ascii="Times New Roman" w:hAnsi="Times New Roman" w:cs="Times New Roman"/>
          <w:lang w:eastAsia="en-GB"/>
        </w:rPr>
        <w:t>materials</w:t>
      </w:r>
      <w:r>
        <w:rPr>
          <w:rFonts w:ascii="Times New Roman" w:hAnsi="Times New Roman" w:cs="Times New Roman"/>
          <w:lang w:eastAsia="en-GB"/>
        </w:rPr>
        <w:t xml:space="preserve"> will consist of </w:t>
      </w:r>
      <w:r w:rsidR="00AC2125">
        <w:rPr>
          <w:rFonts w:ascii="Times New Roman" w:hAnsi="Times New Roman" w:cs="Times New Roman"/>
          <w:lang w:eastAsia="en-GB"/>
        </w:rPr>
        <w:t>select reading and case-related scenarios</w:t>
      </w:r>
      <w:r w:rsidR="00B67400" w:rsidRPr="00F1531B">
        <w:rPr>
          <w:rFonts w:ascii="Times New Roman" w:hAnsi="Times New Roman" w:cs="Times New Roman"/>
          <w:lang w:eastAsia="en-GB"/>
        </w:rPr>
        <w:t xml:space="preserve">. Reading lists will be </w:t>
      </w:r>
      <w:r w:rsidR="00B67400">
        <w:rPr>
          <w:rFonts w:ascii="Times New Roman" w:hAnsi="Times New Roman" w:cs="Times New Roman"/>
          <w:lang w:eastAsia="en-GB"/>
        </w:rPr>
        <w:t>provided</w:t>
      </w:r>
      <w:r w:rsidR="00B67400" w:rsidRPr="00F1531B">
        <w:rPr>
          <w:rFonts w:ascii="Times New Roman" w:hAnsi="Times New Roman" w:cs="Times New Roman"/>
          <w:lang w:eastAsia="en-GB"/>
        </w:rPr>
        <w:t xml:space="preserve"> </w:t>
      </w:r>
      <w:r w:rsidR="00B67400">
        <w:rPr>
          <w:rFonts w:ascii="Times New Roman" w:hAnsi="Times New Roman" w:cs="Times New Roman"/>
          <w:lang w:eastAsia="en-GB"/>
        </w:rPr>
        <w:t>in advance of each seminar</w:t>
      </w:r>
      <w:r w:rsidR="00B67400" w:rsidRPr="00F1531B">
        <w:rPr>
          <w:rFonts w:ascii="Times New Roman" w:hAnsi="Times New Roman" w:cs="Times New Roman"/>
          <w:lang w:eastAsia="en-GB"/>
        </w:rPr>
        <w:t>.</w:t>
      </w:r>
    </w:p>
    <w:p w14:paraId="1E189E3E" w14:textId="77777777" w:rsidR="00FF0622" w:rsidRDefault="00FF0622" w:rsidP="00017D35">
      <w:pPr>
        <w:spacing w:after="120"/>
        <w:jc w:val="both"/>
        <w:rPr>
          <w:rFonts w:ascii="Times New Roman" w:hAnsi="Times New Roman" w:cs="Times New Roman"/>
          <w:b/>
          <w:bCs/>
          <w:u w:val="single"/>
          <w:lang w:val="en-IE"/>
        </w:rPr>
      </w:pPr>
    </w:p>
    <w:p w14:paraId="2225D43B" w14:textId="39F599C3" w:rsidR="00B67400" w:rsidRPr="00017D35" w:rsidRDefault="00017D35" w:rsidP="00017D35">
      <w:pPr>
        <w:spacing w:after="120"/>
        <w:jc w:val="both"/>
        <w:rPr>
          <w:rFonts w:ascii="Times New Roman" w:hAnsi="Times New Roman" w:cs="Times New Roman"/>
          <w:lang w:val="en-IE"/>
        </w:rPr>
      </w:pPr>
      <w:r w:rsidRPr="00017D35">
        <w:rPr>
          <w:rFonts w:ascii="Times New Roman" w:hAnsi="Times New Roman" w:cs="Times New Roman"/>
          <w:b/>
          <w:bCs/>
          <w:u w:val="single"/>
          <w:lang w:val="en-IE"/>
        </w:rPr>
        <w:t>Course Assessment</w:t>
      </w:r>
      <w:r w:rsidRPr="00017D35">
        <w:rPr>
          <w:rFonts w:ascii="Times New Roman" w:hAnsi="Times New Roman" w:cs="Times New Roman"/>
          <w:lang w:val="en-IE"/>
        </w:rPr>
        <w:t>:</w:t>
      </w:r>
    </w:p>
    <w:p w14:paraId="6FDE45EB" w14:textId="77777777" w:rsidR="00AC2125" w:rsidRDefault="00017D35" w:rsidP="00AC2125">
      <w:pPr>
        <w:spacing w:after="0" w:line="240" w:lineRule="auto"/>
        <w:rPr>
          <w:rFonts w:ascii="Times New Roman" w:hAnsi="Times New Roman" w:cs="Times New Roman"/>
        </w:rPr>
      </w:pPr>
      <w:r w:rsidRPr="00AC2125">
        <w:rPr>
          <w:rFonts w:ascii="Times New Roman" w:hAnsi="Times New Roman" w:cs="Times New Roman"/>
        </w:rPr>
        <w:t>Evaluation is undertaken through</w:t>
      </w:r>
      <w:r w:rsidR="00AC2125" w:rsidRPr="00AC2125">
        <w:rPr>
          <w:rFonts w:ascii="Times New Roman" w:hAnsi="Times New Roman" w:cs="Times New Roman"/>
        </w:rPr>
        <w:t>:</w:t>
      </w:r>
    </w:p>
    <w:p w14:paraId="44F20795" w14:textId="77777777" w:rsidR="00AC2125" w:rsidRPr="00AC2125" w:rsidRDefault="00AC2125" w:rsidP="00AC2125">
      <w:pPr>
        <w:spacing w:after="0" w:line="240" w:lineRule="auto"/>
        <w:rPr>
          <w:rFonts w:ascii="Times New Roman" w:hAnsi="Times New Roman" w:cs="Times New Roman"/>
        </w:rPr>
      </w:pPr>
    </w:p>
    <w:p w14:paraId="570CF07C" w14:textId="6F45DCED" w:rsidR="00AC2125" w:rsidRPr="00AC2125" w:rsidRDefault="00AC2125" w:rsidP="00AC2125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017D35" w:rsidRPr="00AC2125">
        <w:rPr>
          <w:rFonts w:ascii="Times New Roman" w:hAnsi="Times New Roman" w:cs="Times New Roman"/>
        </w:rPr>
        <w:t xml:space="preserve">he submission of </w:t>
      </w:r>
      <w:r>
        <w:rPr>
          <w:rFonts w:ascii="Times New Roman" w:hAnsi="Times New Roman" w:cs="Times New Roman"/>
        </w:rPr>
        <w:t>a w</w:t>
      </w:r>
      <w:r w:rsidRPr="00AC2125">
        <w:rPr>
          <w:rFonts w:ascii="Times New Roman" w:hAnsi="Times New Roman" w:cs="Times New Roman"/>
        </w:rPr>
        <w:t>ritten drafting assignment (50%)</w:t>
      </w:r>
    </w:p>
    <w:p w14:paraId="2295E8F3" w14:textId="77777777" w:rsidR="00AC2125" w:rsidRPr="00AC2125" w:rsidRDefault="00AC2125" w:rsidP="00AC2125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AC2125">
        <w:rPr>
          <w:rFonts w:ascii="Times New Roman" w:hAnsi="Times New Roman" w:cs="Times New Roman"/>
        </w:rPr>
        <w:t>Individual oral advocacy exercise (25%)</w:t>
      </w:r>
    </w:p>
    <w:p w14:paraId="7048AD28" w14:textId="0A0FFE28" w:rsidR="00AC2125" w:rsidRPr="00AC2125" w:rsidRDefault="00AC2125" w:rsidP="00AC2125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AC2125">
        <w:rPr>
          <w:rFonts w:ascii="Times New Roman" w:hAnsi="Times New Roman" w:cs="Times New Roman"/>
        </w:rPr>
        <w:t>Group oral advocacy exercise (25%)</w:t>
      </w:r>
    </w:p>
    <w:p w14:paraId="0763505F" w14:textId="44EF68ED" w:rsidR="00017D35" w:rsidRPr="00017D35" w:rsidRDefault="00017D35" w:rsidP="00017D35">
      <w:pPr>
        <w:rPr>
          <w:rFonts w:ascii="Times New Roman" w:hAnsi="Times New Roman" w:cs="Times New Roman"/>
          <w:i/>
          <w:iCs/>
        </w:rPr>
      </w:pPr>
      <w:r w:rsidRPr="00017D35">
        <w:rPr>
          <w:rFonts w:ascii="Times New Roman" w:hAnsi="Times New Roman" w:cs="Times New Roman"/>
          <w:i/>
          <w:iCs/>
        </w:rPr>
        <w:lastRenderedPageBreak/>
        <w:t xml:space="preserve">Seminar 1 </w:t>
      </w:r>
      <w:r>
        <w:rPr>
          <w:rFonts w:ascii="Times New Roman" w:hAnsi="Times New Roman" w:cs="Times New Roman"/>
          <w:i/>
          <w:iCs/>
        </w:rPr>
        <w:t>– Introduction</w:t>
      </w:r>
      <w:r w:rsidR="00874A1D">
        <w:rPr>
          <w:rFonts w:ascii="Times New Roman" w:hAnsi="Times New Roman" w:cs="Times New Roman"/>
          <w:i/>
          <w:iCs/>
        </w:rPr>
        <w:t xml:space="preserve"> and Written Advocacy</w:t>
      </w:r>
      <w:r w:rsidR="00964A5B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(</w:t>
      </w:r>
      <w:r w:rsidR="00AC2125">
        <w:rPr>
          <w:rFonts w:ascii="Times New Roman" w:hAnsi="Times New Roman" w:cs="Times New Roman"/>
          <w:i/>
          <w:iCs/>
        </w:rPr>
        <w:t>9 October</w:t>
      </w:r>
      <w:r>
        <w:rPr>
          <w:rFonts w:ascii="Times New Roman" w:hAnsi="Times New Roman" w:cs="Times New Roman"/>
          <w:i/>
          <w:iCs/>
        </w:rPr>
        <w:t>)</w:t>
      </w:r>
    </w:p>
    <w:p w14:paraId="0C6C9043" w14:textId="1FAD8043" w:rsidR="00017D35" w:rsidRDefault="00874A1D" w:rsidP="006B0A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class will introduce students to the practice of mooting and advocacy before international courts, with a focus on the key skills involved in drafting, structuring and arguing written legal submissions. </w:t>
      </w:r>
    </w:p>
    <w:p w14:paraId="42DD6D04" w14:textId="77777777" w:rsidR="00874A1D" w:rsidRPr="00017D35" w:rsidRDefault="00874A1D" w:rsidP="006B0A65">
      <w:pPr>
        <w:jc w:val="both"/>
        <w:rPr>
          <w:rFonts w:ascii="Times New Roman" w:hAnsi="Times New Roman" w:cs="Times New Roman"/>
        </w:rPr>
      </w:pPr>
    </w:p>
    <w:p w14:paraId="2ABEF474" w14:textId="1E8EC897" w:rsidR="00017D35" w:rsidRPr="006B0A65" w:rsidRDefault="006B0A65" w:rsidP="00017D35">
      <w:pPr>
        <w:rPr>
          <w:rFonts w:ascii="Times New Roman" w:hAnsi="Times New Roman" w:cs="Times New Roman"/>
          <w:i/>
          <w:iCs/>
          <w:lang w:val="en-IE"/>
        </w:rPr>
      </w:pPr>
      <w:r w:rsidRPr="006B0A65">
        <w:rPr>
          <w:rFonts w:ascii="Times New Roman" w:hAnsi="Times New Roman" w:cs="Times New Roman"/>
          <w:i/>
          <w:iCs/>
          <w:lang w:val="en-IE"/>
        </w:rPr>
        <w:t xml:space="preserve">Seminar 2 – </w:t>
      </w:r>
      <w:r w:rsidR="00874A1D">
        <w:rPr>
          <w:rFonts w:ascii="Times New Roman" w:hAnsi="Times New Roman" w:cs="Times New Roman"/>
          <w:i/>
          <w:iCs/>
          <w:lang w:val="en-IE"/>
        </w:rPr>
        <w:t xml:space="preserve">Oral Advocacy </w:t>
      </w:r>
      <w:r>
        <w:rPr>
          <w:rFonts w:ascii="Times New Roman" w:hAnsi="Times New Roman" w:cs="Times New Roman"/>
          <w:i/>
          <w:iCs/>
          <w:lang w:val="en-IE"/>
        </w:rPr>
        <w:t>(</w:t>
      </w:r>
      <w:r w:rsidR="00AC2125">
        <w:rPr>
          <w:rFonts w:ascii="Times New Roman" w:hAnsi="Times New Roman" w:cs="Times New Roman"/>
          <w:i/>
          <w:iCs/>
          <w:lang w:val="en-IE"/>
        </w:rPr>
        <w:t>16 October</w:t>
      </w:r>
      <w:r>
        <w:rPr>
          <w:rFonts w:ascii="Times New Roman" w:hAnsi="Times New Roman" w:cs="Times New Roman"/>
          <w:i/>
          <w:iCs/>
          <w:lang w:val="en-IE"/>
        </w:rPr>
        <w:t>)</w:t>
      </w:r>
    </w:p>
    <w:p w14:paraId="659956B9" w14:textId="74CCCAD1" w:rsidR="00874A1D" w:rsidRDefault="00874A1D" w:rsidP="006B0A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class will focus on oral advocacy – how to structure a legal argument and how to communicate complex legal points. Direct and </w:t>
      </w:r>
      <w:r w:rsidR="008E203D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ross-examination skills will also be covered. </w:t>
      </w:r>
    </w:p>
    <w:p w14:paraId="6F80A919" w14:textId="77777777" w:rsidR="00874A1D" w:rsidRDefault="00874A1D" w:rsidP="006B0A65">
      <w:pPr>
        <w:jc w:val="both"/>
        <w:rPr>
          <w:rFonts w:ascii="Times New Roman" w:hAnsi="Times New Roman" w:cs="Times New Roman"/>
          <w:i/>
          <w:iCs/>
        </w:rPr>
      </w:pPr>
    </w:p>
    <w:p w14:paraId="17657519" w14:textId="4BF0C9F5" w:rsidR="006B0A65" w:rsidRDefault="006B0A65" w:rsidP="006B0A65">
      <w:pPr>
        <w:jc w:val="both"/>
        <w:rPr>
          <w:rFonts w:ascii="Times New Roman" w:hAnsi="Times New Roman" w:cs="Times New Roman"/>
          <w:i/>
          <w:iCs/>
        </w:rPr>
      </w:pPr>
      <w:r w:rsidRPr="006B0A65">
        <w:rPr>
          <w:rFonts w:ascii="Times New Roman" w:hAnsi="Times New Roman" w:cs="Times New Roman"/>
          <w:i/>
          <w:iCs/>
        </w:rPr>
        <w:t>Seminar 3 – (</w:t>
      </w:r>
      <w:r w:rsidR="004351FD">
        <w:rPr>
          <w:rFonts w:ascii="Times New Roman" w:hAnsi="Times New Roman" w:cs="Times New Roman"/>
          <w:i/>
          <w:iCs/>
        </w:rPr>
        <w:t>2</w:t>
      </w:r>
      <w:r w:rsidR="00AC2125">
        <w:rPr>
          <w:rFonts w:ascii="Times New Roman" w:hAnsi="Times New Roman" w:cs="Times New Roman"/>
          <w:i/>
          <w:iCs/>
        </w:rPr>
        <w:t>3</w:t>
      </w:r>
      <w:r w:rsidR="004351FD">
        <w:rPr>
          <w:rFonts w:ascii="Times New Roman" w:hAnsi="Times New Roman" w:cs="Times New Roman"/>
          <w:i/>
          <w:iCs/>
        </w:rPr>
        <w:t xml:space="preserve"> </w:t>
      </w:r>
      <w:r w:rsidR="00AC2125">
        <w:rPr>
          <w:rFonts w:ascii="Times New Roman" w:hAnsi="Times New Roman" w:cs="Times New Roman"/>
          <w:i/>
          <w:iCs/>
        </w:rPr>
        <w:t>October</w:t>
      </w:r>
      <w:r w:rsidRPr="006B0A65">
        <w:rPr>
          <w:rFonts w:ascii="Times New Roman" w:hAnsi="Times New Roman" w:cs="Times New Roman"/>
          <w:i/>
          <w:iCs/>
        </w:rPr>
        <w:t>)</w:t>
      </w:r>
    </w:p>
    <w:p w14:paraId="27EBD925" w14:textId="05CF927C" w:rsidR="00874A1D" w:rsidRDefault="00874A1D" w:rsidP="006B0A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class will involve group-based oral advocacy exercises, using real-life case scenarios from the ICC.</w:t>
      </w:r>
    </w:p>
    <w:p w14:paraId="18BADF5E" w14:textId="77777777" w:rsidR="00874A1D" w:rsidRDefault="00874A1D" w:rsidP="006B0A65">
      <w:pPr>
        <w:jc w:val="both"/>
        <w:rPr>
          <w:rFonts w:ascii="Times New Roman" w:hAnsi="Times New Roman" w:cs="Times New Roman"/>
          <w:i/>
          <w:iCs/>
        </w:rPr>
      </w:pPr>
    </w:p>
    <w:p w14:paraId="2BCA78B9" w14:textId="35AF14B9" w:rsidR="004351FD" w:rsidRPr="004351FD" w:rsidRDefault="004351FD" w:rsidP="006B0A65">
      <w:pPr>
        <w:jc w:val="both"/>
        <w:rPr>
          <w:rFonts w:ascii="Times New Roman" w:hAnsi="Times New Roman" w:cs="Times New Roman"/>
          <w:i/>
          <w:iCs/>
        </w:rPr>
      </w:pPr>
      <w:r w:rsidRPr="004351FD">
        <w:rPr>
          <w:rFonts w:ascii="Times New Roman" w:hAnsi="Times New Roman" w:cs="Times New Roman"/>
          <w:i/>
          <w:iCs/>
        </w:rPr>
        <w:t>Seminar 4 – (</w:t>
      </w:r>
      <w:r w:rsidR="00AC2125">
        <w:rPr>
          <w:rFonts w:ascii="Times New Roman" w:hAnsi="Times New Roman" w:cs="Times New Roman"/>
          <w:i/>
          <w:iCs/>
        </w:rPr>
        <w:t>30 October</w:t>
      </w:r>
      <w:r w:rsidRPr="004351FD">
        <w:rPr>
          <w:rFonts w:ascii="Times New Roman" w:hAnsi="Times New Roman" w:cs="Times New Roman"/>
          <w:i/>
          <w:iCs/>
        </w:rPr>
        <w:t>)</w:t>
      </w:r>
    </w:p>
    <w:p w14:paraId="63B37895" w14:textId="3F12F1A5" w:rsidR="00FF0622" w:rsidRPr="00017D35" w:rsidRDefault="00874A1D" w:rsidP="00B67400">
      <w:pPr>
        <w:spacing w:after="0"/>
        <w:jc w:val="both"/>
        <w:rPr>
          <w:rFonts w:ascii="Times New Roman" w:hAnsi="Times New Roman" w:cs="Times New Roman"/>
          <w:lang w:val="en-IE"/>
        </w:rPr>
      </w:pPr>
      <w:r>
        <w:rPr>
          <w:rFonts w:ascii="Times New Roman" w:hAnsi="Times New Roman" w:cs="Times New Roman"/>
          <w:lang w:val="en-IE"/>
        </w:rPr>
        <w:t xml:space="preserve">This class will involve students participating in a mock trial, applying all the skills they have learned to date. </w:t>
      </w:r>
    </w:p>
    <w:sectPr w:rsidR="00FF0622" w:rsidRPr="00017D35"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CDE18" w14:textId="77777777" w:rsidR="00F933CA" w:rsidRDefault="00F933CA" w:rsidP="00DB3D81">
      <w:pPr>
        <w:spacing w:after="0" w:line="240" w:lineRule="auto"/>
      </w:pPr>
      <w:r>
        <w:separator/>
      </w:r>
    </w:p>
  </w:endnote>
  <w:endnote w:type="continuationSeparator" w:id="0">
    <w:p w14:paraId="7FD74B7A" w14:textId="77777777" w:rsidR="00F933CA" w:rsidRDefault="00F933CA" w:rsidP="00DB3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9139390"/>
      <w:docPartObj>
        <w:docPartGallery w:val="Page Numbers (Bottom of Page)"/>
        <w:docPartUnique/>
      </w:docPartObj>
    </w:sdtPr>
    <w:sdtContent>
      <w:p w14:paraId="2E7AC590" w14:textId="2C9C50EC" w:rsidR="00DB3D81" w:rsidRDefault="00DB3D81" w:rsidP="00471AF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B704E5B" w14:textId="77777777" w:rsidR="00DB3D81" w:rsidRDefault="00DB3D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26750878"/>
      <w:docPartObj>
        <w:docPartGallery w:val="Page Numbers (Bottom of Page)"/>
        <w:docPartUnique/>
      </w:docPartObj>
    </w:sdtPr>
    <w:sdtContent>
      <w:p w14:paraId="2932380A" w14:textId="65A50C60" w:rsidR="00DB3D81" w:rsidRDefault="00DB3D81" w:rsidP="00471AF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463CE537" w14:textId="77777777" w:rsidR="00DB3D81" w:rsidRDefault="00DB3D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40115" w14:textId="77777777" w:rsidR="00F933CA" w:rsidRDefault="00F933CA" w:rsidP="00DB3D81">
      <w:pPr>
        <w:spacing w:after="0" w:line="240" w:lineRule="auto"/>
      </w:pPr>
      <w:r>
        <w:separator/>
      </w:r>
    </w:p>
  </w:footnote>
  <w:footnote w:type="continuationSeparator" w:id="0">
    <w:p w14:paraId="5DD413D9" w14:textId="77777777" w:rsidR="00F933CA" w:rsidRDefault="00F933CA" w:rsidP="00DB3D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0608"/>
    <w:multiLevelType w:val="hybridMultilevel"/>
    <w:tmpl w:val="02C6AC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C2838"/>
    <w:multiLevelType w:val="hybridMultilevel"/>
    <w:tmpl w:val="4ACE1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24FF8"/>
    <w:multiLevelType w:val="hybridMultilevel"/>
    <w:tmpl w:val="6C1CF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4682D"/>
    <w:multiLevelType w:val="hybridMultilevel"/>
    <w:tmpl w:val="5A9EC7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67F78"/>
    <w:multiLevelType w:val="hybridMultilevel"/>
    <w:tmpl w:val="AE6876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73B21"/>
    <w:multiLevelType w:val="hybridMultilevel"/>
    <w:tmpl w:val="3AC607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60005FD"/>
    <w:multiLevelType w:val="hybridMultilevel"/>
    <w:tmpl w:val="D696D28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686CA3"/>
    <w:multiLevelType w:val="hybridMultilevel"/>
    <w:tmpl w:val="305E0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653933">
    <w:abstractNumId w:val="6"/>
  </w:num>
  <w:num w:numId="2" w16cid:durableId="1636597138">
    <w:abstractNumId w:val="1"/>
  </w:num>
  <w:num w:numId="3" w16cid:durableId="900946731">
    <w:abstractNumId w:val="5"/>
  </w:num>
  <w:num w:numId="4" w16cid:durableId="1944341302">
    <w:abstractNumId w:val="2"/>
  </w:num>
  <w:num w:numId="5" w16cid:durableId="2073236387">
    <w:abstractNumId w:val="0"/>
  </w:num>
  <w:num w:numId="6" w16cid:durableId="1713577882">
    <w:abstractNumId w:val="7"/>
  </w:num>
  <w:num w:numId="7" w16cid:durableId="812061257">
    <w:abstractNumId w:val="3"/>
  </w:num>
  <w:num w:numId="8" w16cid:durableId="21015631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6B0"/>
    <w:rsid w:val="00012958"/>
    <w:rsid w:val="00017D35"/>
    <w:rsid w:val="00124899"/>
    <w:rsid w:val="002E7E53"/>
    <w:rsid w:val="002F3AAF"/>
    <w:rsid w:val="00350D22"/>
    <w:rsid w:val="004351FD"/>
    <w:rsid w:val="00510D08"/>
    <w:rsid w:val="006B0A65"/>
    <w:rsid w:val="00707FB5"/>
    <w:rsid w:val="007E6EEC"/>
    <w:rsid w:val="00874A1D"/>
    <w:rsid w:val="008E203D"/>
    <w:rsid w:val="008E2F41"/>
    <w:rsid w:val="00964A5B"/>
    <w:rsid w:val="009C5DAF"/>
    <w:rsid w:val="00A04C63"/>
    <w:rsid w:val="00AC2125"/>
    <w:rsid w:val="00B67400"/>
    <w:rsid w:val="00BE26B0"/>
    <w:rsid w:val="00C65262"/>
    <w:rsid w:val="00DB3D81"/>
    <w:rsid w:val="00DE0697"/>
    <w:rsid w:val="00E24875"/>
    <w:rsid w:val="00F84DC9"/>
    <w:rsid w:val="00F933CA"/>
    <w:rsid w:val="00FF0622"/>
    <w:rsid w:val="00FF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9A15F"/>
  <w15:chartTrackingRefBased/>
  <w15:docId w15:val="{96C4CAA1-F3C3-CB43-B0D0-54EE8AED7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26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6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BE26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26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6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6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6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6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6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6B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6B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rsid w:val="00BE26B0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26B0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26B0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26B0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26B0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6B0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6B0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E26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26B0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6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26B0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BE26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26B0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BE26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26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6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6B0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BE26B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26B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26B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rsid w:val="00017D35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n-US" w:eastAsia="en-GB"/>
      <w14:ligatures w14:val="none"/>
    </w:rPr>
  </w:style>
  <w:style w:type="character" w:customStyle="1" w:styleId="PlainTextChar">
    <w:name w:val="Plain Text Char"/>
    <w:basedOn w:val="DefaultParagraphFont"/>
    <w:link w:val="PlainText"/>
    <w:rsid w:val="00017D35"/>
    <w:rPr>
      <w:rFonts w:ascii="Courier New" w:eastAsia="Times New Roman" w:hAnsi="Courier New" w:cs="Courier New"/>
      <w:kern w:val="0"/>
      <w:sz w:val="20"/>
      <w:szCs w:val="20"/>
      <w:lang w:val="en-US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B3D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D81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DB3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aul.bradfield@universityofgalway.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Bradfield, Paul</dc:creator>
  <cp:keywords/>
  <dc:description/>
  <cp:lastModifiedBy>Fleming, Laura</cp:lastModifiedBy>
  <cp:revision>2</cp:revision>
  <dcterms:created xsi:type="dcterms:W3CDTF">2026-07-30T09:11:00Z</dcterms:created>
  <dcterms:modified xsi:type="dcterms:W3CDTF">2026-07-30T09:11:00Z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2026-07-28T13:15:52Z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e6e89458-447a-44d7-b67b-84b866a79c9b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50, 3, 0, 1</vt:lpwstr>
  </property>
</Properties>
</file>