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B6" w:rsidRPr="0060355C" w:rsidRDefault="008B4F7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softHyphen/>
        <w:t>European Union</w:t>
      </w:r>
      <w:r w:rsidR="005516B6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</w:p>
    <w:p w:rsidR="00986DC6" w:rsidRPr="0060355C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>Main Financial Terms an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>d Conditions for Seventh Framework Programme for Research</w:t>
      </w:r>
      <w:r w:rsidR="00C42AC2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and Technological Development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(</w:t>
      </w:r>
      <w:r w:rsidR="008A3508">
        <w:rPr>
          <w:rFonts w:asciiTheme="minorHAnsi" w:hAnsiTheme="minorHAnsi"/>
          <w:b/>
          <w:color w:val="1F497D" w:themeColor="text2"/>
          <w:sz w:val="28"/>
          <w:szCs w:val="28"/>
        </w:rPr>
        <w:t>H2020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>)</w:t>
      </w:r>
      <w:r w:rsidR="00757E27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</w:p>
    <w:p w:rsidR="00F01527" w:rsidRDefault="00F01527" w:rsidP="00F01527"/>
    <w:p w:rsidR="00F01527" w:rsidRDefault="001128B3" w:rsidP="00F01527">
      <w:r>
        <w:rPr>
          <w:rFonts w:asciiTheme="minorHAnsi" w:hAnsiTheme="minorHAnsi"/>
          <w:b/>
          <w:noProof/>
          <w:color w:val="1F497D" w:themeColor="text2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75565</wp:posOffset>
                </wp:positionV>
                <wp:extent cx="2614295" cy="34671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60355C" w:rsidRDefault="00987F7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</w:rPr>
                              <w:t>Allowable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5.95pt;width:205.85pt;height:27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" filled="f" stroked="f">
                <v:textbox style="mso-fit-shape-to-text:t">
                  <w:txbxContent>
                    <w:p w:rsidR="00987F78" w:rsidRPr="0060355C" w:rsidRDefault="00987F7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</w:rPr>
                        <w:t>Allowable Costs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75565</wp:posOffset>
                </wp:positionV>
                <wp:extent cx="2732405" cy="34671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60355C" w:rsidRDefault="00987F78" w:rsidP="00B20EC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>AmendmEnts &amp; notifications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6.7pt;margin-top:5.95pt;width:215.15pt;height:27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" filled="f" stroked="f">
                <v:textbox style="mso-fit-shape-to-text:t">
                  <w:txbxContent>
                    <w:p w:rsidR="00987F78" w:rsidRPr="0060355C" w:rsidRDefault="00987F78" w:rsidP="00B20EC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>AmendmEnts &amp; notifications</w:t>
                      </w:r>
                    </w:p>
                  </w:txbxContent>
                </v:textbox>
              </v:shape>
            </w:pict>
          </mc:Fallback>
        </mc:AlternateConten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:rsidR="00F01527" w:rsidRDefault="00F01527" w:rsidP="00F01527"/>
    <w:p w:rsidR="00F01527" w:rsidRDefault="00F01527" w:rsidP="00F01527"/>
    <w:p w:rsidR="00F01527" w:rsidRDefault="005E7C1E" w:rsidP="00F01527"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9558E" wp14:editId="4EB3E8CD">
                <wp:simplePos x="0" y="0"/>
                <wp:positionH relativeFrom="column">
                  <wp:posOffset>3017520</wp:posOffset>
                </wp:positionH>
                <wp:positionV relativeFrom="paragraph">
                  <wp:posOffset>2359025</wp:posOffset>
                </wp:positionV>
                <wp:extent cx="3451860" cy="52730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527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60355C" w:rsidRDefault="00987F78" w:rsidP="003E288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355C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Periodic reporting:</w:t>
                            </w:r>
                          </w:p>
                          <w:p w:rsidR="00987F78" w:rsidRPr="00333E8D" w:rsidRDefault="00987F78" w:rsidP="002C5A2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Required 60 days after end of each respective period</w:t>
                            </w:r>
                          </w:p>
                          <w:p w:rsidR="00987F78" w:rsidRPr="002C5A20" w:rsidRDefault="00987F78" w:rsidP="002C5A2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(Form C An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ne</w:t>
                            </w:r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x V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</w:t>
                            </w:r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).</w:t>
                            </w:r>
                            <w:proofErr w:type="gramEnd"/>
                          </w:p>
                          <w:p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Overview progress work</w:t>
                            </w:r>
                          </w:p>
                          <w:p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Explanation Use of Resources</w:t>
                            </w:r>
                          </w:p>
                          <w:p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Form C together with a summary financial report and certificate</w:t>
                            </w:r>
                            <w:r w:rsidRPr="00333E8D">
                              <w:rPr>
                                <w:rFonts w:ascii="Verdana" w:hAnsi="Verdana" w:cs="Verdana"/>
                                <w:color w:val="0000FF"/>
                                <w:sz w:val="18"/>
                                <w:szCs w:val="18"/>
                                <w:lang w:val="en-US" w:eastAsia="en-IE"/>
                              </w:rPr>
                              <w:t xml:space="preserve"> </w:t>
                            </w: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(</w:t>
                            </w:r>
                            <w:r w:rsidRPr="00333E8D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Form C Annex VI</w:t>
                            </w: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987F78" w:rsidRPr="00333E8D" w:rsidRDefault="00987F78" w:rsidP="008A350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Receipts must be declared on the financial statement</w:t>
                            </w:r>
                          </w:p>
                          <w:p w:rsidR="00987F78" w:rsidRPr="0060355C" w:rsidRDefault="00987F78" w:rsidP="003E288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355C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Final reporting:</w:t>
                            </w:r>
                          </w:p>
                          <w:p w:rsidR="00987F78" w:rsidRPr="008A3508" w:rsidRDefault="00987F78" w:rsidP="00D7750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Required 60 days after the end of the project </w:t>
                            </w:r>
                          </w:p>
                          <w:p w:rsidR="00987F78" w:rsidRDefault="00987F78" w:rsidP="00D7750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(Form C An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ne</w:t>
                            </w:r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x V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</w:t>
                            </w:r>
                            <w:r w:rsidRPr="006C3BA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).</w:t>
                            </w:r>
                            <w:proofErr w:type="gramEnd"/>
                          </w:p>
                          <w:p w:rsidR="00987F78" w:rsidRPr="008A3508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Requirements as above.</w:t>
                            </w:r>
                          </w:p>
                          <w:p w:rsidR="00987F78" w:rsidRPr="008A3508" w:rsidRDefault="00987F78" w:rsidP="009851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Co-ordinator must submit a certified report on the distribution of financial contribution between beneficiaries. Must be submitted 30 days after receipt of final payment.</w:t>
                            </w:r>
                          </w:p>
                          <w:p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Financial reports are required to be 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certified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by an auditor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98514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Form D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Annex VII)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value greater than or equal to €325,000</w:t>
                            </w:r>
                            <w:r w:rsidR="005E7C1E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at end of grant</w:t>
                            </w:r>
                            <w:bookmarkStart w:id="0" w:name="_GoBack"/>
                            <w:bookmarkEnd w:id="0"/>
                          </w:p>
                          <w:p w:rsidR="00987F78" w:rsidRDefault="00987F78" w:rsidP="008A35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‘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Certification of Financial Statements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’ </w:t>
                            </w:r>
                            <w:r w:rsidR="005E7C1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(CFS)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(audit)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costs can be aligned under the </w:t>
                            </w:r>
                            <w:proofErr w:type="spellStart"/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cagetory</w:t>
                            </w:r>
                            <w:proofErr w:type="spellEnd"/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‘other’ with overhead allowable on this cost.</w:t>
                            </w:r>
                          </w:p>
                          <w:p w:rsidR="005E7C1E" w:rsidRDefault="005E7C1E" w:rsidP="008A35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Move from 12mongh to 18month financial reporting period but increased request for 6mth financial progress reports.</w:t>
                            </w:r>
                          </w:p>
                          <w:p w:rsidR="00451F4A" w:rsidRPr="005E7C1E" w:rsidRDefault="00451F4A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51F4A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Electronic only signature on Grant Agreements and financial statement submissions and the electronic-only transmission of the certificates on financial statements and certificates on the methodology (forms D and E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E7C1E" w:rsidRPr="005E7C1E" w:rsidRDefault="005E7C1E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Use of Fixed 1720 hours p.a. for personnel costs annual productive hours. Hourly rate to be calculated per financial year.</w:t>
                            </w:r>
                          </w:p>
                          <w:p w:rsidR="005E7C1E" w:rsidRPr="00451F4A" w:rsidRDefault="005E7C1E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Increased emphasis on time records with increased level of detail required.</w:t>
                            </w:r>
                          </w:p>
                          <w:p w:rsidR="00451F4A" w:rsidRPr="008A3508" w:rsidRDefault="00451F4A" w:rsidP="00451F4A">
                            <w:pPr>
                              <w:spacing w:line="276" w:lineRule="auto"/>
                              <w:ind w:left="3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:rsidR="00987F78" w:rsidRPr="008A350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Pr="00960141" w:rsidRDefault="00987F78" w:rsidP="00CD28E5">
                            <w:pPr>
                              <w:spacing w:line="276" w:lineRule="auto"/>
                              <w:ind w:left="28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Default="00987F78" w:rsidP="00757E27">
                            <w:pPr>
                              <w:pStyle w:val="Caption"/>
                              <w:keepNext/>
                              <w:jc w:val="center"/>
                              <w:rPr>
                                <w:color w:val="C00000"/>
                                <w:u w:val="single"/>
                              </w:rPr>
                            </w:pPr>
                          </w:p>
                          <w:p w:rsidR="00987F78" w:rsidRPr="00E5150A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7.6pt;margin-top:185.75pt;width:271.8pt;height:4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" filled="f" stroked="f">
                <v:textbox>
                  <w:txbxContent>
                    <w:p w:rsidR="00987F78" w:rsidRPr="0060355C" w:rsidRDefault="00987F78" w:rsidP="003E288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355C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Periodic reporting:</w:t>
                      </w:r>
                    </w:p>
                    <w:p w:rsidR="00987F78" w:rsidRPr="00333E8D" w:rsidRDefault="00987F78" w:rsidP="002C5A20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Required 60 days after end of each respective period</w:t>
                      </w:r>
                    </w:p>
                    <w:p w:rsidR="00987F78" w:rsidRPr="002C5A20" w:rsidRDefault="00987F78" w:rsidP="002C5A20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(Form C An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ne</w:t>
                      </w:r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x V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I</w:t>
                      </w:r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).</w:t>
                      </w:r>
                      <w:proofErr w:type="gramEnd"/>
                    </w:p>
                    <w:p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Overview progress work</w:t>
                      </w:r>
                    </w:p>
                    <w:p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Explanation Use of Resources</w:t>
                      </w:r>
                    </w:p>
                    <w:p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Form C together with a summary financial report and certificate</w:t>
                      </w:r>
                      <w:r w:rsidRPr="00333E8D">
                        <w:rPr>
                          <w:rFonts w:ascii="Verdana" w:hAnsi="Verdana" w:cs="Verdana"/>
                          <w:color w:val="0000FF"/>
                          <w:sz w:val="18"/>
                          <w:szCs w:val="18"/>
                          <w:lang w:val="en-US" w:eastAsia="en-IE"/>
                        </w:rPr>
                        <w:t xml:space="preserve"> </w:t>
                      </w: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(</w:t>
                      </w:r>
                      <w:r w:rsidRPr="00333E8D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Form C Annex VI</w:t>
                      </w: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).</w:t>
                      </w:r>
                    </w:p>
                    <w:p w:rsidR="00987F78" w:rsidRPr="00333E8D" w:rsidRDefault="00987F78" w:rsidP="008A350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Receipts must be declared on the financial statement</w:t>
                      </w:r>
                    </w:p>
                    <w:p w:rsidR="00987F78" w:rsidRPr="0060355C" w:rsidRDefault="00987F78" w:rsidP="003E288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355C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Final reporting:</w:t>
                      </w:r>
                    </w:p>
                    <w:p w:rsidR="00987F78" w:rsidRPr="008A3508" w:rsidRDefault="00987F78" w:rsidP="00D77507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Required 60 days after the end of the project </w:t>
                      </w:r>
                    </w:p>
                    <w:p w:rsidR="00987F78" w:rsidRDefault="00987F78" w:rsidP="00D77507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(Form C An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ne</w:t>
                      </w:r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x V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I</w:t>
                      </w:r>
                      <w:r w:rsidRPr="006C3BA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).</w:t>
                      </w:r>
                      <w:proofErr w:type="gramEnd"/>
                    </w:p>
                    <w:p w:rsidR="00987F78" w:rsidRPr="008A3508" w:rsidRDefault="00987F78" w:rsidP="002C5A2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Requirements as above.</w:t>
                      </w:r>
                    </w:p>
                    <w:p w:rsidR="00987F78" w:rsidRPr="008A3508" w:rsidRDefault="00987F78" w:rsidP="009851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Co-ordinator must submit a certified report on the distribution of financial contribution between beneficiaries. Must be submitted 30 days after receipt of final payment.</w:t>
                      </w:r>
                    </w:p>
                    <w:p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Financial reports are required to be 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certified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 by an auditor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(</w:t>
                      </w:r>
                      <w:r w:rsidRPr="0098514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Form D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Annex VII)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when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value greater than or equal to €325,000</w:t>
                      </w:r>
                      <w:r w:rsidR="005E7C1E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at end of grant</w:t>
                      </w:r>
                      <w:bookmarkStart w:id="1" w:name="_GoBack"/>
                      <w:bookmarkEnd w:id="1"/>
                    </w:p>
                    <w:p w:rsidR="00987F78" w:rsidRDefault="00987F78" w:rsidP="008A35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‘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Certification of Financial Statements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’ </w:t>
                      </w:r>
                      <w:r w:rsidR="005E7C1E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(CFS)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(audit)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costs can be aligned under the </w:t>
                      </w:r>
                      <w:proofErr w:type="spellStart"/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cagetory</w:t>
                      </w:r>
                      <w:proofErr w:type="spellEnd"/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‘other’ with overhead allowable on this cost.</w:t>
                      </w:r>
                    </w:p>
                    <w:p w:rsidR="005E7C1E" w:rsidRDefault="005E7C1E" w:rsidP="008A35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Move from 12mongh to 18month financial reporting period but increased request for 6mth financial progress reports.</w:t>
                      </w:r>
                    </w:p>
                    <w:p w:rsidR="00451F4A" w:rsidRPr="005E7C1E" w:rsidRDefault="00451F4A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51F4A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Electronic only signature on Grant Agreements and financial statement submissions and the electronic-only transmission of the certificates on financial statements and certificates on the methodology (forms D and E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)</w:t>
                      </w:r>
                    </w:p>
                    <w:p w:rsidR="005E7C1E" w:rsidRPr="005E7C1E" w:rsidRDefault="005E7C1E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Use of Fixed 1720 hours p.a. for personnel costs annual productive hours. Hourly rate to be calculated per financial year.</w:t>
                      </w:r>
                    </w:p>
                    <w:p w:rsidR="005E7C1E" w:rsidRPr="00451F4A" w:rsidRDefault="005E7C1E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Increased emphasis on time records with increased level of detail required.</w:t>
                      </w:r>
                    </w:p>
                    <w:p w:rsidR="00451F4A" w:rsidRPr="008A3508" w:rsidRDefault="00451F4A" w:rsidP="00451F4A">
                      <w:pPr>
                        <w:spacing w:line="276" w:lineRule="auto"/>
                        <w:ind w:left="34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</w:p>
                    <w:p w:rsidR="00987F78" w:rsidRPr="008A350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Pr="00960141" w:rsidRDefault="00987F78" w:rsidP="00CD28E5">
                      <w:pPr>
                        <w:spacing w:line="276" w:lineRule="auto"/>
                        <w:ind w:left="284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Default="00987F78" w:rsidP="00757E27">
                      <w:pPr>
                        <w:pStyle w:val="Caption"/>
                        <w:keepNext/>
                        <w:jc w:val="center"/>
                        <w:rPr>
                          <w:color w:val="C00000"/>
                          <w:u w:val="single"/>
                        </w:rPr>
                      </w:pPr>
                    </w:p>
                    <w:p w:rsidR="00987F78" w:rsidRPr="00E5150A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2D35F6A" wp14:editId="720026B1">
                <wp:simplePos x="0" y="0"/>
                <wp:positionH relativeFrom="column">
                  <wp:posOffset>3017520</wp:posOffset>
                </wp:positionH>
                <wp:positionV relativeFrom="paragraph">
                  <wp:posOffset>2359025</wp:posOffset>
                </wp:positionV>
                <wp:extent cx="3592195" cy="5273040"/>
                <wp:effectExtent l="38100" t="38100" r="122555" b="118110"/>
                <wp:wrapNone/>
                <wp:docPr id="17" name="Snip Single Corner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195" cy="527304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7" o:spid="_x0000_s1026" style="position:absolute;margin-left:237.6pt;margin-top:185.75pt;width:282.85pt;height:415.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92195,527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" path="m,l2993484,r598711,598711l3592195,5273040,,5273040,,xe" fillcolor="white [3201]" strokecolor="#8064a2 [3207]" strokeweight="2pt">
                <v:shadow on="t" color="black" opacity="26214f" origin="-.5,-.5" offset=".74836mm,.74836mm"/>
                <v:path arrowok="t" o:connecttype="custom" o:connectlocs="0,0;2993484,0;3592195,598711;3592195,5273040;0,5273040;0,0" o:connectangles="0,0,0,0,0,0"/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0E60D" wp14:editId="660649B3">
                <wp:simplePos x="0" y="0"/>
                <wp:positionH relativeFrom="column">
                  <wp:posOffset>2998470</wp:posOffset>
                </wp:positionH>
                <wp:positionV relativeFrom="paragraph">
                  <wp:posOffset>1988820</wp:posOffset>
                </wp:positionV>
                <wp:extent cx="2732405" cy="361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F78" w:rsidRPr="0060355C" w:rsidRDefault="00987F7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>Financial Reporting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6.1pt;margin-top:156.6pt;width:215.1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hx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" filled="f" stroked="f">
                <v:textbox>
                  <w:txbxContent>
                    <w:p w:rsidR="00987F78" w:rsidRPr="0060355C" w:rsidRDefault="00987F7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>Financial Reporting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A465516" wp14:editId="173AE68A">
                <wp:simplePos x="0" y="0"/>
                <wp:positionH relativeFrom="column">
                  <wp:posOffset>3002280</wp:posOffset>
                </wp:positionH>
                <wp:positionV relativeFrom="paragraph">
                  <wp:posOffset>4445</wp:posOffset>
                </wp:positionV>
                <wp:extent cx="3708400" cy="1889760"/>
                <wp:effectExtent l="38100" t="38100" r="120650" b="110490"/>
                <wp:wrapNone/>
                <wp:docPr id="16" name="Snip Single Corner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188976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6" o:spid="_x0000_s1026" style="position:absolute;margin-left:236.4pt;margin-top:.35pt;width:292pt;height:148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708400,188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" path="m,l3393434,r314966,314966l3708400,1889760,,1889760,,xe" fillcolor="white [3201]" strokecolor="#8064a2 [3207]" strokeweight="2pt">
                <v:shadow on="t" color="black" opacity="26214f" origin="-.5,-.5" offset=".74836mm,.74836mm"/>
                <v:path arrowok="t" o:connecttype="custom" o:connectlocs="0,0;3393434,0;3708400,314966;3708400,1889760;0,1889760;0,0" o:connectangles="0,0,0,0,0,0"/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B02CA" wp14:editId="4096E43D">
                <wp:simplePos x="0" y="0"/>
                <wp:positionH relativeFrom="column">
                  <wp:posOffset>3017520</wp:posOffset>
                </wp:positionH>
                <wp:positionV relativeFrom="paragraph">
                  <wp:posOffset>73025</wp:posOffset>
                </wp:positionV>
                <wp:extent cx="3592195" cy="18211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8A3508" w:rsidRDefault="00987F78" w:rsidP="00CD28E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>The Commission should be notified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by the coordinator when:</w:t>
                            </w:r>
                          </w:p>
                          <w:p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A change in the PI or institution is required; </w:t>
                            </w:r>
                          </w:p>
                          <w:p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The Rules for Participation, Financial Regulation, or Im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plementation are being breached.</w:t>
                            </w:r>
                          </w:p>
                          <w:p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>Delays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in the implementation of the project occur;</w:t>
                            </w:r>
                          </w:p>
                          <w:p w:rsidR="00987F78" w:rsidRPr="008A3508" w:rsidRDefault="00987F78" w:rsidP="00B56BB0">
                            <w:pPr>
                              <w:spacing w:line="276" w:lineRule="auto"/>
                              <w:ind w:left="17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The project needs to be 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 xml:space="preserve">suspended or terminated; </w:t>
                            </w:r>
                          </w:p>
                          <w:p w:rsidR="00987F78" w:rsidRPr="008A3508" w:rsidRDefault="00987F78" w:rsidP="00B56BB0">
                            <w:pPr>
                              <w:spacing w:line="276" w:lineRule="auto"/>
                              <w:ind w:left="17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There must be full justification and information relating to the event, as well as an estimation of the date when the work on the project will recommence.</w:t>
                            </w:r>
                          </w:p>
                          <w:p w:rsidR="00987F78" w:rsidRPr="008A3508" w:rsidRDefault="00987F78" w:rsidP="00B56B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The project is no longer in compliance with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H2020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grant agreement, or beneficiary responsibilities are not being met. </w:t>
                            </w:r>
                          </w:p>
                          <w:p w:rsidR="00987F78" w:rsidRPr="000574B6" w:rsidRDefault="00987F78" w:rsidP="000B6F9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987F78" w:rsidRPr="000B0355" w:rsidRDefault="00987F78" w:rsidP="00E20E8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7.6pt;margin-top:5.75pt;width:282.85pt;height:14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" filled="f" stroked="f">
                <v:textbox>
                  <w:txbxContent>
                    <w:p w:rsidR="00987F78" w:rsidRPr="008A3508" w:rsidRDefault="00987F78" w:rsidP="00CD28E5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>The Commission should be notified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by the coordinator when:</w:t>
                      </w:r>
                    </w:p>
                    <w:p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A change in the PI or institution is required; </w:t>
                      </w:r>
                    </w:p>
                    <w:p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The Rules for Participation, Financial Regulation, or Im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plementation are being breached.</w:t>
                      </w:r>
                    </w:p>
                    <w:p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>Delays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in the implementation of the project occur;</w:t>
                      </w:r>
                    </w:p>
                    <w:p w:rsidR="00987F78" w:rsidRPr="008A3508" w:rsidRDefault="00987F78" w:rsidP="00B56BB0">
                      <w:pPr>
                        <w:spacing w:line="276" w:lineRule="auto"/>
                        <w:ind w:left="176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The project needs to be 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 xml:space="preserve">suspended or terminated; </w:t>
                      </w:r>
                    </w:p>
                    <w:p w:rsidR="00987F78" w:rsidRPr="008A3508" w:rsidRDefault="00987F78" w:rsidP="00B56BB0">
                      <w:pPr>
                        <w:spacing w:line="276" w:lineRule="auto"/>
                        <w:ind w:left="176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There must be full justification and information relating to the event, as well as an estimation of the date when the work on the project will recommence.</w:t>
                      </w:r>
                    </w:p>
                    <w:p w:rsidR="00987F78" w:rsidRPr="008A3508" w:rsidRDefault="00987F78" w:rsidP="00B56BB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The project is no longer in compliance with the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H2020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grant agreement, or beneficiary responsibilities are not being met. </w:t>
                      </w:r>
                    </w:p>
                    <w:p w:rsidR="00987F78" w:rsidRPr="000574B6" w:rsidRDefault="00987F78" w:rsidP="000B6F9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987F78" w:rsidRPr="000B0355" w:rsidRDefault="00987F78" w:rsidP="00E20E8B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E8D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BE5D" wp14:editId="6B99FD8E">
                <wp:simplePos x="0" y="0"/>
                <wp:positionH relativeFrom="column">
                  <wp:posOffset>-215900</wp:posOffset>
                </wp:positionH>
                <wp:positionV relativeFrom="paragraph">
                  <wp:posOffset>3175</wp:posOffset>
                </wp:positionV>
                <wp:extent cx="3118485" cy="74244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742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60355C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Costs claimed must be in accordance with</w:t>
                            </w:r>
                          </w:p>
                          <w:p w:rsidR="00987F78" w:rsidRPr="0060355C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gramStart"/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the</w:t>
                            </w:r>
                            <w:proofErr w:type="gramEnd"/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approved project budget, incurred by NUIG, </w:t>
                            </w:r>
                          </w:p>
                          <w:p w:rsidR="00987F78" w:rsidRPr="0060355C" w:rsidRDefault="00987F78" w:rsidP="00BE32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during duration of contract (or where final reviews applicable - specific costs within 60 days of the end date as agreed with the EC project officer), and for the specific project purpose. </w:t>
                            </w:r>
                          </w:p>
                          <w:p w:rsidR="00987F78" w:rsidRPr="0060355C" w:rsidRDefault="00987F78" w:rsidP="00BE32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Public entities must follow the national procurement policies.</w:t>
                            </w:r>
                          </w:p>
                          <w:p w:rsidR="00987F78" w:rsidRPr="00333E8D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404040" w:themeColor="text1" w:themeTint="BF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:rsidR="00987F78" w:rsidRPr="00333E8D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  <w:t>Eligible direct costs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– only the following 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costs can be claimed for </w:t>
                            </w:r>
                            <w:r w:rsid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H2020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projects and must be directly attributable to the award and in line with the Description of Works (Annex 1):</w:t>
                            </w:r>
                          </w:p>
                          <w:tbl>
                            <w:tblPr>
                              <w:tblStyle w:val="TableGrid"/>
                              <w:tblW w:w="49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693"/>
                            </w:tblGrid>
                            <w:tr w:rsidR="00987F78" w:rsidRPr="00333E8D" w:rsidTr="00F82798">
                              <w:tc>
                                <w:tcPr>
                                  <w:tcW w:w="2235" w:type="dxa"/>
                                </w:tcPr>
                                <w:p w:rsidR="00987F78" w:rsidRPr="00333E8D" w:rsidRDefault="00987F78" w:rsidP="00E034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Personnel Costs – total personnel cost for productive hours 1720hrs p.a. (with timesheets maintained)</w:t>
                                  </w:r>
                                </w:p>
                                <w:p w:rsidR="00987F78" w:rsidRPr="00333E8D" w:rsidRDefault="005E7C1E" w:rsidP="0060355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Approved </w:t>
                                  </w:r>
                                  <w:r w:rsidR="00987F78"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Subcontractor costs (not allowed between consortium partners)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7F78" w:rsidRPr="00333E8D" w:rsidRDefault="00987F78" w:rsidP="00F8279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Consumables</w:t>
                                  </w:r>
                                </w:p>
                                <w:p w:rsidR="00987F78" w:rsidRPr="00333E8D" w:rsidRDefault="00987F78" w:rsidP="001D2BF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Conference Fees</w:t>
                                  </w:r>
                                </w:p>
                                <w:p w:rsidR="00987F78" w:rsidRPr="00333E8D" w:rsidRDefault="00987F78" w:rsidP="00B57FC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Travel and subsistence costs</w:t>
                                  </w:r>
                                </w:p>
                                <w:p w:rsidR="00987F78" w:rsidRDefault="00987F78" w:rsidP="00DC3C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Equipment (depreciation only for project period for equipment subject to depreciation)</w:t>
                                  </w:r>
                                </w:p>
                                <w:p w:rsidR="00451F4A" w:rsidRDefault="00451F4A" w:rsidP="00DC3C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Airport/City Taxes only</w:t>
                                  </w:r>
                                </w:p>
                                <w:p w:rsidR="005E7C1E" w:rsidRPr="00333E8D" w:rsidRDefault="005E7C1E" w:rsidP="00DC3C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VAT</w:t>
                                  </w:r>
                                </w:p>
                                <w:p w:rsidR="00987F78" w:rsidRPr="00333E8D" w:rsidRDefault="00987F78" w:rsidP="00C42506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F78" w:rsidRPr="0060355C" w:rsidRDefault="00987F78" w:rsidP="00B6616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  <w:t>Ineligible direct costs:</w:t>
                            </w:r>
                          </w:p>
                          <w:tbl>
                            <w:tblPr>
                              <w:tblStyle w:val="TableGrid"/>
                              <w:tblW w:w="4961" w:type="dxa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409"/>
                            </w:tblGrid>
                            <w:tr w:rsidR="00987F78" w:rsidRPr="007868C0" w:rsidTr="00B233BB">
                              <w:tc>
                                <w:tcPr>
                                  <w:tcW w:w="2552" w:type="dxa"/>
                                </w:tcPr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Unproductive personnel costs </w:t>
                                  </w:r>
                                </w:p>
                                <w:p w:rsidR="00987F78" w:rsidRPr="00333E8D" w:rsidRDefault="005E7C1E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Indirect taxes / charges (E</w:t>
                                  </w:r>
                                  <w:r w:rsidR="00987F78"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xchange losses, duties, interest, provision for losses)</w:t>
                                  </w:r>
                                </w:p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Overheads</w:t>
                                  </w:r>
                                </w:p>
                                <w:p w:rsidR="00987F78" w:rsidRPr="00333E8D" w:rsidRDefault="00987F78" w:rsidP="00D77507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Exchange losses, cost related to return on capital.</w:t>
                                  </w:r>
                                </w:p>
                                <w:p w:rsidR="00987F78" w:rsidRPr="00333E8D" w:rsidRDefault="00987F78" w:rsidP="00D775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Debt and debt service</w:t>
                                  </w:r>
                                </w:p>
                                <w:p w:rsidR="00987F78" w:rsidRPr="00333E8D" w:rsidRDefault="00987F78" w:rsidP="0060355C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charges</w:t>
                                  </w:r>
                                </w:p>
                                <w:p w:rsidR="00987F78" w:rsidRPr="00333E8D" w:rsidRDefault="00987F78" w:rsidP="00056FC4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Costs funded by another EU projects</w:t>
                                  </w:r>
                                </w:p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Resources received free of charge</w:t>
                                  </w:r>
                                </w:p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Administration costs (indirect costs not attributed in full to project)</w:t>
                                  </w:r>
                                </w:p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Cost of recruitment (exception ERC)</w:t>
                                  </w:r>
                                </w:p>
                                <w:p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Excessive and Reckless Expenditure</w:t>
                                  </w:r>
                                </w:p>
                                <w:p w:rsidR="00987F78" w:rsidRPr="00333E8D" w:rsidRDefault="00987F78" w:rsidP="00D77507">
                                  <w:pPr>
                                    <w:spacing w:line="276" w:lineRule="auto"/>
                                    <w:ind w:left="34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F78" w:rsidRDefault="00987F78" w:rsidP="00AA197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  <w:p w:rsidR="00987F78" w:rsidRDefault="00987F78" w:rsidP="00AA197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  <w:p w:rsidR="00987F78" w:rsidRPr="006A628C" w:rsidRDefault="00987F78" w:rsidP="006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7pt;margin-top:.25pt;width:245.55pt;height:5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" filled="f" stroked="f">
                <v:textbox>
                  <w:txbxContent>
                    <w:p w:rsidR="00987F78" w:rsidRPr="0060355C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Costs claimed must be in accordance with</w:t>
                      </w:r>
                    </w:p>
                    <w:p w:rsidR="00987F78" w:rsidRPr="0060355C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proofErr w:type="gramStart"/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the</w:t>
                      </w:r>
                      <w:proofErr w:type="gramEnd"/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approved project budget, incurred by NUIG, </w:t>
                      </w:r>
                    </w:p>
                    <w:p w:rsidR="00987F78" w:rsidRPr="0060355C" w:rsidRDefault="00987F78" w:rsidP="00BE325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during duration of contract (or where final reviews applicable - specific costs within 60 days of the end date as agreed with the EC project officer), and for the specific project purpose. </w:t>
                      </w:r>
                    </w:p>
                    <w:p w:rsidR="00987F78" w:rsidRPr="0060355C" w:rsidRDefault="00987F78" w:rsidP="00BE325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Public entities must follow the national procurement policies.</w:t>
                      </w:r>
                    </w:p>
                    <w:p w:rsidR="00987F78" w:rsidRPr="00333E8D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aps/>
                          <w:color w:val="404040" w:themeColor="text1" w:themeTint="BF"/>
                          <w:sz w:val="16"/>
                          <w:szCs w:val="16"/>
                          <w:lang w:val="en-IE"/>
                        </w:rPr>
                      </w:pPr>
                    </w:p>
                    <w:p w:rsidR="00987F78" w:rsidRPr="00333E8D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  <w:t>Eligible direct costs</w:t>
                      </w:r>
                      <w:r>
                        <w:rPr>
                          <w:rFonts w:asciiTheme="minorHAnsi" w:hAnsiTheme="minorHAnsi" w:cstheme="minorHAnsi"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– only the following </w:t>
                      </w:r>
                      <w:r w:rsidRP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costs can be claimed for </w:t>
                      </w:r>
                      <w:r w:rsid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H2020</w:t>
                      </w:r>
                      <w:r w:rsidRP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projects and must be directly attributable to the award and in line with the Description of Works (Annex 1):</w:t>
                      </w:r>
                    </w:p>
                    <w:tbl>
                      <w:tblPr>
                        <w:tblStyle w:val="TableGrid"/>
                        <w:tblW w:w="49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693"/>
                      </w:tblGrid>
                      <w:tr w:rsidR="00987F78" w:rsidRPr="00333E8D" w:rsidTr="00F82798">
                        <w:tc>
                          <w:tcPr>
                            <w:tcW w:w="2235" w:type="dxa"/>
                          </w:tcPr>
                          <w:p w:rsidR="00987F78" w:rsidRPr="00333E8D" w:rsidRDefault="00987F78" w:rsidP="00E034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Personnel Costs – total personnel cost for productive hours 1720hrs p.a. (with timesheets maintained)</w:t>
                            </w:r>
                          </w:p>
                          <w:p w:rsidR="00987F78" w:rsidRPr="00333E8D" w:rsidRDefault="005E7C1E" w:rsidP="006035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Approved </w:t>
                            </w:r>
                            <w:r w:rsidR="00987F78"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Subcontractor costs (not allowed between consortium partners)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7F78" w:rsidRPr="00333E8D" w:rsidRDefault="00987F78" w:rsidP="00F82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Consumables</w:t>
                            </w:r>
                          </w:p>
                          <w:p w:rsidR="00987F78" w:rsidRPr="00333E8D" w:rsidRDefault="00987F78" w:rsidP="001D2B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Conference Fees</w:t>
                            </w:r>
                          </w:p>
                          <w:p w:rsidR="00987F78" w:rsidRPr="00333E8D" w:rsidRDefault="00987F78" w:rsidP="00B57F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Travel and subsistence costs</w:t>
                            </w:r>
                          </w:p>
                          <w:p w:rsidR="00987F78" w:rsidRDefault="00987F78" w:rsidP="00DC3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Equipment (depreciation only for project period for equipment subject to depreciation)</w:t>
                            </w:r>
                          </w:p>
                          <w:p w:rsidR="00451F4A" w:rsidRDefault="00451F4A" w:rsidP="00DC3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Airport/City Taxes only</w:t>
                            </w:r>
                          </w:p>
                          <w:p w:rsidR="005E7C1E" w:rsidRPr="00333E8D" w:rsidRDefault="005E7C1E" w:rsidP="00DC3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VAT</w:t>
                            </w:r>
                          </w:p>
                          <w:p w:rsidR="00987F78" w:rsidRPr="00333E8D" w:rsidRDefault="00987F78" w:rsidP="00C42506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987F78" w:rsidRPr="0060355C" w:rsidRDefault="00987F78" w:rsidP="00B6616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  <w:t>Ineligible direct costs:</w:t>
                      </w:r>
                    </w:p>
                    <w:tbl>
                      <w:tblPr>
                        <w:tblStyle w:val="TableGrid"/>
                        <w:tblW w:w="4961" w:type="dxa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409"/>
                      </w:tblGrid>
                      <w:tr w:rsidR="00987F78" w:rsidRPr="007868C0" w:rsidTr="00B233BB">
                        <w:tc>
                          <w:tcPr>
                            <w:tcW w:w="2552" w:type="dxa"/>
                          </w:tcPr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Unproductive personnel costs </w:t>
                            </w:r>
                          </w:p>
                          <w:p w:rsidR="00987F78" w:rsidRPr="00333E8D" w:rsidRDefault="005E7C1E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Indirect taxes / charges (E</w:t>
                            </w:r>
                            <w:r w:rsidR="00987F78"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xchange losses, duties, interest, provision for losses)</w:t>
                            </w:r>
                          </w:p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Overheads</w:t>
                            </w:r>
                          </w:p>
                          <w:p w:rsidR="00987F78" w:rsidRPr="00333E8D" w:rsidRDefault="00987F78" w:rsidP="00D77507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Exchange losses, cost related to return on capital.</w:t>
                            </w:r>
                          </w:p>
                          <w:p w:rsidR="00987F78" w:rsidRPr="00333E8D" w:rsidRDefault="00987F78" w:rsidP="00D775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Debt and debt service</w:t>
                            </w:r>
                          </w:p>
                          <w:p w:rsidR="00987F78" w:rsidRPr="00333E8D" w:rsidRDefault="00987F78" w:rsidP="0060355C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charges</w:t>
                            </w:r>
                          </w:p>
                          <w:p w:rsidR="00987F78" w:rsidRPr="00333E8D" w:rsidRDefault="00987F78" w:rsidP="00056FC4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Costs funded by another EU projects</w:t>
                            </w:r>
                          </w:p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Resources received free of charge</w:t>
                            </w:r>
                          </w:p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Administration costs (indirect costs not attributed in full to project)</w:t>
                            </w:r>
                          </w:p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 of recruitment (exception ERC)</w:t>
                            </w:r>
                          </w:p>
                          <w:p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Excessive and Reckless Expenditure</w:t>
                            </w:r>
                          </w:p>
                          <w:p w:rsidR="00987F78" w:rsidRPr="00333E8D" w:rsidRDefault="00987F78" w:rsidP="00D77507">
                            <w:pPr>
                              <w:spacing w:line="276" w:lineRule="auto"/>
                              <w:ind w:left="3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987F78" w:rsidRDefault="00987F78" w:rsidP="00AA197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highlight w:val="yellow"/>
                          <w:lang w:val="en-IE"/>
                        </w:rPr>
                      </w:pPr>
                    </w:p>
                    <w:p w:rsidR="00987F78" w:rsidRDefault="00987F78" w:rsidP="00AA197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highlight w:val="yellow"/>
                          <w:lang w:val="en-IE"/>
                        </w:rPr>
                      </w:pPr>
                    </w:p>
                    <w:p w:rsidR="00987F78" w:rsidRPr="006A628C" w:rsidRDefault="00987F78" w:rsidP="006A62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E8D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0F86" wp14:editId="76DD408C">
                <wp:simplePos x="0" y="0"/>
                <wp:positionH relativeFrom="column">
                  <wp:posOffset>-289560</wp:posOffset>
                </wp:positionH>
                <wp:positionV relativeFrom="paragraph">
                  <wp:posOffset>3175</wp:posOffset>
                </wp:positionV>
                <wp:extent cx="3134995" cy="7354570"/>
                <wp:effectExtent l="38100" t="38100" r="122555" b="113030"/>
                <wp:wrapNone/>
                <wp:docPr id="13" name="Snip Single Corner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735457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3" o:spid="_x0000_s1026" style="position:absolute;margin-left:-22.8pt;margin-top:.25pt;width:246.85pt;height:579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134995,735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" path="m,l2612485,r522510,522510l3134995,7354570,,7354570,,xe" fillcolor="white [3201]" strokecolor="#8064a2 [3207]" strokeweight="2pt">
                <v:shadow on="t" color="#a5a5a5 [2092]" opacity="26214f" origin="-.5,-.5" offset=".74836mm,.74836mm"/>
                <v:path arrowok="t" o:connecttype="custom" o:connectlocs="0,0;2612485,0;3134995,522510;3134995,7354570;0,7354570;0,0" o:connectangles="0,0,0,0,0,0"/>
              </v:shape>
            </w:pict>
          </mc:Fallback>
        </mc:AlternateContent>
      </w:r>
      <w:r w:rsidR="00333E8D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235E5" wp14:editId="6CDA4F68">
                <wp:simplePos x="0" y="0"/>
                <wp:positionH relativeFrom="column">
                  <wp:posOffset>-179070</wp:posOffset>
                </wp:positionH>
                <wp:positionV relativeFrom="paragraph">
                  <wp:posOffset>6417945</wp:posOffset>
                </wp:positionV>
                <wp:extent cx="2876550" cy="819785"/>
                <wp:effectExtent l="0" t="0" r="19050" b="1841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78" w:rsidRPr="0008580D" w:rsidRDefault="00987F78" w:rsidP="00DD2FE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Note: Refer to specific call documents for further eligible and ineligible costs and the </w:t>
                            </w:r>
                            <w:hyperlink r:id="rId9" w:history="1">
                              <w:r w:rsidRPr="00333E8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lang w:val="en-IE"/>
                                </w:rPr>
                                <w:t>horizon 2020</w:t>
                              </w:r>
                            </w:hyperlink>
                            <w:r w:rsidRPr="00987F78">
                              <w:t xml:space="preserve"> 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>frequently asked questions</w:t>
                            </w:r>
                            <w:r w:rsidR="00333E8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. See the </w:t>
                            </w:r>
                            <w:hyperlink r:id="rId10" w:history="1">
                              <w:r w:rsidR="00333E8D" w:rsidRPr="00333E8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lang w:val="en-IE"/>
                                </w:rPr>
                                <w:t>EU Participant Portal</w:t>
                              </w:r>
                            </w:hyperlink>
                            <w:r w:rsidR="00333E8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 for information and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14.1pt;margin-top:505.35pt;width:226.5pt;height:6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">
                <v:textbox>
                  <w:txbxContent>
                    <w:p w:rsidR="00987F78" w:rsidRPr="0008580D" w:rsidRDefault="00987F78" w:rsidP="00DD2FE5">
                      <w:pPr>
                        <w:rPr>
                          <w:b/>
                          <w:color w:val="C00000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Note: Refer to specific call documents for further eligible and ineligible costs and the </w:t>
                      </w:r>
                      <w:hyperlink r:id="rId11" w:history="1">
                        <w:r w:rsidRPr="00333E8D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  <w:szCs w:val="20"/>
                            <w:lang w:val="en-IE"/>
                          </w:rPr>
                          <w:t>horizon 2020</w:t>
                        </w:r>
                      </w:hyperlink>
                      <w:r w:rsidRPr="00987F78">
                        <w:t xml:space="preserve"> </w:t>
                      </w:r>
                      <w:r w:rsidRPr="00333E8D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>frequently asked questions</w:t>
                      </w:r>
                      <w:r w:rsidR="00333E8D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. See the </w:t>
                      </w:r>
                      <w:hyperlink r:id="rId12" w:history="1">
                        <w:r w:rsidR="00333E8D" w:rsidRPr="00333E8D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  <w:szCs w:val="20"/>
                            <w:lang w:val="en-IE"/>
                          </w:rPr>
                          <w:t>EU Participant Portal</w:t>
                        </w:r>
                      </w:hyperlink>
                      <w:r w:rsidR="00333E8D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 for information and updates.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527" w:rsidSect="003537F2">
      <w:footerReference w:type="default" r:id="rId13"/>
      <w:pgSz w:w="11906" w:h="16838"/>
      <w:pgMar w:top="720" w:right="720" w:bottom="720" w:left="720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6F" w:rsidRDefault="003F2E6F" w:rsidP="00986DC6">
      <w:r>
        <w:separator/>
      </w:r>
    </w:p>
  </w:endnote>
  <w:endnote w:type="continuationSeparator" w:id="0">
    <w:p w:rsidR="003F2E6F" w:rsidRDefault="003F2E6F" w:rsidP="009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78" w:rsidRPr="00D546F9" w:rsidRDefault="00987F78" w:rsidP="005B66D0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br/>
    </w:r>
    <w:r w:rsidR="00333E8D">
      <w:rPr>
        <w:noProof/>
        <w:lang w:val="en-IE" w:eastAsia="en-IE"/>
      </w:rPr>
      <w:drawing>
        <wp:inline distT="0" distB="0" distL="0" distR="0" wp14:anchorId="1059DC37" wp14:editId="6261D8A9">
          <wp:extent cx="658368" cy="504749"/>
          <wp:effectExtent l="0" t="0" r="889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color w:val="808080" w:themeColor="background1" w:themeShade="80"/>
      </w:rPr>
      <w:t xml:space="preserve">                                                                                                                       NUIG version </w:t>
    </w:r>
  </w:p>
  <w:p w:rsidR="00987F78" w:rsidRPr="00D546F9" w:rsidRDefault="00987F78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987F78" w:rsidRDefault="00987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6F" w:rsidRDefault="003F2E6F" w:rsidP="00986DC6">
      <w:r>
        <w:separator/>
      </w:r>
    </w:p>
  </w:footnote>
  <w:footnote w:type="continuationSeparator" w:id="0">
    <w:p w:rsidR="003F2E6F" w:rsidRDefault="003F2E6F" w:rsidP="009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E50FC"/>
    <w:multiLevelType w:val="hybridMultilevel"/>
    <w:tmpl w:val="4DFC237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6541"/>
    <w:multiLevelType w:val="hybridMultilevel"/>
    <w:tmpl w:val="59BC1C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65A36"/>
    <w:multiLevelType w:val="hybridMultilevel"/>
    <w:tmpl w:val="80C459E6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6135F6"/>
    <w:multiLevelType w:val="hybridMultilevel"/>
    <w:tmpl w:val="A90A93D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A65F5A"/>
    <w:multiLevelType w:val="hybridMultilevel"/>
    <w:tmpl w:val="B634803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1941F8"/>
    <w:multiLevelType w:val="hybridMultilevel"/>
    <w:tmpl w:val="F392C7C0"/>
    <w:lvl w:ilvl="0" w:tplc="F4DC53FA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B571D"/>
    <w:multiLevelType w:val="hybridMultilevel"/>
    <w:tmpl w:val="95C0926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4EA37F5"/>
    <w:multiLevelType w:val="hybridMultilevel"/>
    <w:tmpl w:val="E2BE1E5A"/>
    <w:lvl w:ilvl="0" w:tplc="F4DC53FA">
      <w:start w:val="1"/>
      <w:numFmt w:val="bullet"/>
      <w:lvlText w:val="•"/>
      <w:lvlJc w:val="left"/>
      <w:pPr>
        <w:ind w:left="2312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2">
    <w:nsid w:val="6B8C2F0F"/>
    <w:multiLevelType w:val="hybridMultilevel"/>
    <w:tmpl w:val="1FD23FF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76593"/>
    <w:multiLevelType w:val="hybridMultilevel"/>
    <w:tmpl w:val="211CB8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B82960"/>
    <w:multiLevelType w:val="multilevel"/>
    <w:tmpl w:val="F2AC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C6"/>
    <w:rsid w:val="00014FCB"/>
    <w:rsid w:val="00043897"/>
    <w:rsid w:val="000445D2"/>
    <w:rsid w:val="000526E4"/>
    <w:rsid w:val="00056FC4"/>
    <w:rsid w:val="000574B6"/>
    <w:rsid w:val="00070729"/>
    <w:rsid w:val="0008580D"/>
    <w:rsid w:val="0009630B"/>
    <w:rsid w:val="000B0355"/>
    <w:rsid w:val="000B4A0E"/>
    <w:rsid w:val="000B6F94"/>
    <w:rsid w:val="000C078C"/>
    <w:rsid w:val="000C2DD3"/>
    <w:rsid w:val="000E2E7C"/>
    <w:rsid w:val="000F603A"/>
    <w:rsid w:val="00110C97"/>
    <w:rsid w:val="001128B3"/>
    <w:rsid w:val="0016792A"/>
    <w:rsid w:val="001748B6"/>
    <w:rsid w:val="00175918"/>
    <w:rsid w:val="001908AA"/>
    <w:rsid w:val="001B2ED7"/>
    <w:rsid w:val="001D2BFF"/>
    <w:rsid w:val="002001EB"/>
    <w:rsid w:val="0020718B"/>
    <w:rsid w:val="00231625"/>
    <w:rsid w:val="00272119"/>
    <w:rsid w:val="002C1350"/>
    <w:rsid w:val="002C5A20"/>
    <w:rsid w:val="002D4138"/>
    <w:rsid w:val="002F522D"/>
    <w:rsid w:val="003005D8"/>
    <w:rsid w:val="003021EA"/>
    <w:rsid w:val="00331061"/>
    <w:rsid w:val="00333E8D"/>
    <w:rsid w:val="00345B33"/>
    <w:rsid w:val="003537F2"/>
    <w:rsid w:val="00354588"/>
    <w:rsid w:val="00361D5C"/>
    <w:rsid w:val="003667F2"/>
    <w:rsid w:val="003930BC"/>
    <w:rsid w:val="003D2BC1"/>
    <w:rsid w:val="003E288A"/>
    <w:rsid w:val="003F2E6F"/>
    <w:rsid w:val="00401409"/>
    <w:rsid w:val="00405B74"/>
    <w:rsid w:val="00405E22"/>
    <w:rsid w:val="00451F4A"/>
    <w:rsid w:val="004543AD"/>
    <w:rsid w:val="00457872"/>
    <w:rsid w:val="00492448"/>
    <w:rsid w:val="004C6FF7"/>
    <w:rsid w:val="004E02E7"/>
    <w:rsid w:val="004E1427"/>
    <w:rsid w:val="004E6739"/>
    <w:rsid w:val="005025FD"/>
    <w:rsid w:val="00542DFD"/>
    <w:rsid w:val="005516B6"/>
    <w:rsid w:val="00554D21"/>
    <w:rsid w:val="00556683"/>
    <w:rsid w:val="0056473E"/>
    <w:rsid w:val="0056650D"/>
    <w:rsid w:val="00571F58"/>
    <w:rsid w:val="005725FB"/>
    <w:rsid w:val="005841F1"/>
    <w:rsid w:val="005A1273"/>
    <w:rsid w:val="005B6546"/>
    <w:rsid w:val="005B66D0"/>
    <w:rsid w:val="005E066C"/>
    <w:rsid w:val="005E7C1E"/>
    <w:rsid w:val="0060355C"/>
    <w:rsid w:val="00634568"/>
    <w:rsid w:val="006534FC"/>
    <w:rsid w:val="006554D4"/>
    <w:rsid w:val="006A628C"/>
    <w:rsid w:val="006B17A2"/>
    <w:rsid w:val="006C3BAA"/>
    <w:rsid w:val="006C46E4"/>
    <w:rsid w:val="006D02CF"/>
    <w:rsid w:val="006D09DF"/>
    <w:rsid w:val="00713D4E"/>
    <w:rsid w:val="0071786C"/>
    <w:rsid w:val="0073467C"/>
    <w:rsid w:val="0075481A"/>
    <w:rsid w:val="0075645E"/>
    <w:rsid w:val="00757E27"/>
    <w:rsid w:val="00774BB6"/>
    <w:rsid w:val="007834E1"/>
    <w:rsid w:val="007868C0"/>
    <w:rsid w:val="007B2F27"/>
    <w:rsid w:val="007D5D38"/>
    <w:rsid w:val="007E1CFB"/>
    <w:rsid w:val="007F21C3"/>
    <w:rsid w:val="008600D0"/>
    <w:rsid w:val="00863F7B"/>
    <w:rsid w:val="00894171"/>
    <w:rsid w:val="008A3508"/>
    <w:rsid w:val="008B4F77"/>
    <w:rsid w:val="00917EDF"/>
    <w:rsid w:val="00947215"/>
    <w:rsid w:val="00960141"/>
    <w:rsid w:val="00964085"/>
    <w:rsid w:val="0098514A"/>
    <w:rsid w:val="00986DC6"/>
    <w:rsid w:val="00987AD2"/>
    <w:rsid w:val="00987F78"/>
    <w:rsid w:val="009D382A"/>
    <w:rsid w:val="009D4F7E"/>
    <w:rsid w:val="009D650E"/>
    <w:rsid w:val="009F45F8"/>
    <w:rsid w:val="00A113B0"/>
    <w:rsid w:val="00A73265"/>
    <w:rsid w:val="00AA1971"/>
    <w:rsid w:val="00AA7EFF"/>
    <w:rsid w:val="00AC62EB"/>
    <w:rsid w:val="00AD20CD"/>
    <w:rsid w:val="00AF0B67"/>
    <w:rsid w:val="00B153F2"/>
    <w:rsid w:val="00B17F79"/>
    <w:rsid w:val="00B20EC7"/>
    <w:rsid w:val="00B233BB"/>
    <w:rsid w:val="00B32439"/>
    <w:rsid w:val="00B56BB0"/>
    <w:rsid w:val="00B57FC8"/>
    <w:rsid w:val="00B655EA"/>
    <w:rsid w:val="00B6616B"/>
    <w:rsid w:val="00B87CF2"/>
    <w:rsid w:val="00B91377"/>
    <w:rsid w:val="00BD2AA3"/>
    <w:rsid w:val="00BE3256"/>
    <w:rsid w:val="00C1098D"/>
    <w:rsid w:val="00C216CD"/>
    <w:rsid w:val="00C42506"/>
    <w:rsid w:val="00C42AC2"/>
    <w:rsid w:val="00C55F25"/>
    <w:rsid w:val="00C64121"/>
    <w:rsid w:val="00C65819"/>
    <w:rsid w:val="00C67209"/>
    <w:rsid w:val="00C719BC"/>
    <w:rsid w:val="00CA19F4"/>
    <w:rsid w:val="00CA4A0B"/>
    <w:rsid w:val="00CB770D"/>
    <w:rsid w:val="00CC3BC8"/>
    <w:rsid w:val="00CD28E5"/>
    <w:rsid w:val="00D1172A"/>
    <w:rsid w:val="00D25A4B"/>
    <w:rsid w:val="00D50715"/>
    <w:rsid w:val="00D530E7"/>
    <w:rsid w:val="00D546F9"/>
    <w:rsid w:val="00D614C5"/>
    <w:rsid w:val="00D615D9"/>
    <w:rsid w:val="00D77507"/>
    <w:rsid w:val="00D87DC3"/>
    <w:rsid w:val="00D91816"/>
    <w:rsid w:val="00DA2CAF"/>
    <w:rsid w:val="00DC3C96"/>
    <w:rsid w:val="00DC6A6F"/>
    <w:rsid w:val="00DD2FE5"/>
    <w:rsid w:val="00E03449"/>
    <w:rsid w:val="00E20E8B"/>
    <w:rsid w:val="00E4296E"/>
    <w:rsid w:val="00E5150A"/>
    <w:rsid w:val="00E64094"/>
    <w:rsid w:val="00E864A5"/>
    <w:rsid w:val="00EB7D26"/>
    <w:rsid w:val="00EF5729"/>
    <w:rsid w:val="00EF66C0"/>
    <w:rsid w:val="00F01527"/>
    <w:rsid w:val="00F122CC"/>
    <w:rsid w:val="00F456E3"/>
    <w:rsid w:val="00F54B34"/>
    <w:rsid w:val="00F706F9"/>
    <w:rsid w:val="00F82798"/>
    <w:rsid w:val="00FD586C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E64094"/>
    <w:rPr>
      <w:i w:val="0"/>
      <w:iCs w:val="0"/>
      <w:color w:val="0099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E64094"/>
    <w:rPr>
      <w:i w:val="0"/>
      <w:iCs w:val="0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7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164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5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research/participants/portal/desktop/en/funding/reference_do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programmes/horizon2020/en/fa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research/participants/portal/desktop/en/funding/reference_do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horizon2020/en/fa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D7A3-AE91-4D71-BC2A-37E66422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Mari</cp:lastModifiedBy>
  <cp:revision>2</cp:revision>
  <cp:lastPrinted>2014-01-09T10:47:00Z</cp:lastPrinted>
  <dcterms:created xsi:type="dcterms:W3CDTF">2015-10-27T09:59:00Z</dcterms:created>
  <dcterms:modified xsi:type="dcterms:W3CDTF">2015-10-27T09:59:00Z</dcterms:modified>
</cp:coreProperties>
</file>