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41012" w:rsidP="00E74F98" w:rsidRDefault="00941012" w14:paraId="5233ACA6" w14:textId="4611A3BB">
      <w:pPr>
        <w:tabs>
          <w:tab w:val="left" w:pos="1450"/>
        </w:tabs>
        <w:ind w:right="397"/>
        <w:jc w:val="both"/>
        <w:rPr>
          <w:rFonts w:ascii="Inter" w:hAnsi="Inter" w:cs="Arial"/>
        </w:rPr>
      </w:pPr>
    </w:p>
    <w:p w:rsidR="00A10633" w:rsidP="00E74F98" w:rsidRDefault="00A10633" w14:paraId="69A71E2D" w14:textId="77777777">
      <w:pPr>
        <w:tabs>
          <w:tab w:val="left" w:pos="1450"/>
        </w:tabs>
        <w:ind w:right="397"/>
        <w:jc w:val="both"/>
        <w:rPr>
          <w:rFonts w:ascii="Inter" w:hAnsi="Inter" w:cs="Arial"/>
        </w:rPr>
      </w:pPr>
    </w:p>
    <w:tbl>
      <w:tblPr>
        <w:tblStyle w:val="TableGrid"/>
        <w:tblW w:w="0" w:type="auto"/>
        <w:tblLook w:val="04A0" w:firstRow="1" w:lastRow="0" w:firstColumn="1" w:lastColumn="0" w:noHBand="0" w:noVBand="1"/>
      </w:tblPr>
      <w:tblGrid>
        <w:gridCol w:w="10436"/>
      </w:tblGrid>
      <w:tr w:rsidR="00A10633" w:rsidTr="003E18A2" w14:paraId="1FB0C4BC" w14:textId="77777777">
        <w:trPr>
          <w:trHeight w:val="1256"/>
        </w:trPr>
        <w:tc>
          <w:tcPr>
            <w:tcW w:w="10456" w:type="dxa"/>
            <w:tcBorders>
              <w:top w:val="single" w:color="auto" w:sz="12" w:space="0"/>
              <w:left w:val="single" w:color="auto" w:sz="12" w:space="0"/>
              <w:bottom w:val="single" w:color="auto" w:sz="12" w:space="0"/>
              <w:right w:val="single" w:color="auto" w:sz="12" w:space="0"/>
            </w:tcBorders>
            <w:shd w:val="clear" w:color="auto" w:fill="E7E6E6" w:themeFill="background2"/>
          </w:tcPr>
          <w:p w:rsidRPr="009639B6" w:rsidR="00A10633" w:rsidP="003E18A2" w:rsidRDefault="00A10633" w14:paraId="282E9FAF" w14:textId="6C7F60FB">
            <w:pPr>
              <w:pStyle w:val="Header"/>
              <w:spacing w:before="120" w:after="120"/>
              <w:jc w:val="center"/>
              <w:rPr>
                <w:rFonts w:ascii="Inter" w:hAnsi="Inter" w:cs="Arial"/>
              </w:rPr>
            </w:pPr>
            <w:r>
              <w:rPr>
                <w:rFonts w:ascii="Inter" w:hAnsi="Inter" w:cs="Arial"/>
              </w:rPr>
              <w:t xml:space="preserve">The below information is correct as of October 2023. </w:t>
            </w:r>
            <w:r w:rsidR="009639B6">
              <w:rPr>
                <w:rFonts w:ascii="Inter" w:hAnsi="Inter" w:cs="Arial"/>
              </w:rPr>
              <w:br/>
            </w:r>
            <w:r>
              <w:rPr>
                <w:rFonts w:ascii="Inter" w:hAnsi="Inter" w:cs="Arial"/>
              </w:rPr>
              <w:t>For the most up-to-date information, please visit</w:t>
            </w:r>
            <w:r w:rsidR="009639B6">
              <w:rPr>
                <w:rFonts w:ascii="Inter" w:hAnsi="Inter" w:cs="Arial"/>
              </w:rPr>
              <w:t>:</w:t>
            </w:r>
            <w:r w:rsidR="009639B6">
              <w:rPr>
                <w:rFonts w:ascii="Inter" w:hAnsi="Inter" w:cs="Arial"/>
              </w:rPr>
              <w:br/>
            </w:r>
            <w:hyperlink w:history="1" r:id="rId11">
              <w:r w:rsidRPr="00385BA2" w:rsidR="003E18A2">
                <w:rPr>
                  <w:rStyle w:val="Hyperlink"/>
                  <w:rFonts w:cs="Arial"/>
                </w:rPr>
                <w:t>https://travel.state.gov/content/travel/en/us-visas/study/exchange.html</w:t>
              </w:r>
            </w:hyperlink>
          </w:p>
        </w:tc>
      </w:tr>
    </w:tbl>
    <w:p w:rsidR="00A10633" w:rsidP="00E74F98" w:rsidRDefault="00A10633" w14:paraId="11DC8094" w14:textId="4BD54277">
      <w:pPr>
        <w:tabs>
          <w:tab w:val="left" w:pos="1450"/>
        </w:tabs>
        <w:ind w:right="397"/>
        <w:jc w:val="both"/>
        <w:rPr>
          <w:rFonts w:ascii="Inter" w:hAnsi="Inter" w:cs="Arial"/>
        </w:rPr>
      </w:pPr>
    </w:p>
    <w:p w:rsidRPr="005205F6" w:rsidR="00E74F98" w:rsidP="00E74F98" w:rsidRDefault="00E74F98" w14:paraId="1A36FD7D" w14:textId="77777777">
      <w:pPr>
        <w:tabs>
          <w:tab w:val="left" w:pos="1450"/>
        </w:tabs>
        <w:ind w:right="397"/>
        <w:jc w:val="both"/>
        <w:rPr>
          <w:rFonts w:ascii="Inter" w:hAnsi="Inter" w:cs="Arial"/>
        </w:rPr>
      </w:pPr>
    </w:p>
    <w:p w:rsidRPr="005205F6" w:rsidR="003107A4" w:rsidP="005B4A6E" w:rsidRDefault="00CE7DE6" w14:paraId="6120CEA5" w14:textId="46035731">
      <w:pPr>
        <w:pStyle w:val="ListParagraph"/>
        <w:numPr>
          <w:ilvl w:val="0"/>
          <w:numId w:val="1"/>
        </w:numPr>
        <w:ind w:right="397"/>
        <w:rPr>
          <w:rFonts w:ascii="Inter" w:hAnsi="Inter" w:cs="Arial"/>
          <w:b/>
          <w:bCs/>
        </w:rPr>
      </w:pPr>
      <w:r w:rsidRPr="005205F6">
        <w:rPr>
          <w:rFonts w:ascii="Inter" w:hAnsi="Inter" w:cs="Arial"/>
          <w:b/>
          <w:bCs/>
        </w:rPr>
        <w:t xml:space="preserve">Request </w:t>
      </w:r>
      <w:r w:rsidRPr="005205F6" w:rsidR="00A505F1">
        <w:rPr>
          <w:rFonts w:ascii="Inter" w:hAnsi="Inter" w:cs="Arial"/>
          <w:b/>
          <w:bCs/>
        </w:rPr>
        <w:t xml:space="preserve">a </w:t>
      </w:r>
      <w:r w:rsidRPr="005205F6">
        <w:rPr>
          <w:rFonts w:ascii="Inter" w:hAnsi="Inter" w:cs="Arial"/>
          <w:b/>
          <w:bCs/>
        </w:rPr>
        <w:t>DS-2019 / I</w:t>
      </w:r>
      <w:r w:rsidRPr="005205F6" w:rsidR="00044C5D">
        <w:rPr>
          <w:rFonts w:ascii="Inter" w:hAnsi="Inter" w:cs="Arial"/>
          <w:b/>
          <w:bCs/>
        </w:rPr>
        <w:t>-</w:t>
      </w:r>
      <w:r w:rsidRPr="005205F6">
        <w:rPr>
          <w:rFonts w:ascii="Inter" w:hAnsi="Inter" w:cs="Arial"/>
          <w:b/>
          <w:bCs/>
        </w:rPr>
        <w:t>20.</w:t>
      </w:r>
    </w:p>
    <w:p w:rsidRPr="005205F6" w:rsidR="0006522E" w:rsidP="005B4A6E" w:rsidRDefault="005B4A6E" w14:paraId="5E3A45A4" w14:textId="329BCF8E">
      <w:pPr>
        <w:pStyle w:val="ListParagraph"/>
        <w:ind w:left="757" w:right="397"/>
        <w:rPr>
          <w:rFonts w:ascii="Inter" w:hAnsi="Inter" w:cs="Arial"/>
        </w:rPr>
      </w:pPr>
      <w:r w:rsidRPr="005205F6">
        <w:rPr>
          <w:rFonts w:ascii="Inter" w:hAnsi="Inter" w:cs="Arial"/>
        </w:rPr>
        <w:t>Depending on the University you are attending, you may need to complete</w:t>
      </w:r>
      <w:r w:rsidRPr="005205F6" w:rsidR="00CE7DE6">
        <w:rPr>
          <w:rFonts w:ascii="Inter" w:hAnsi="Inter" w:cs="Arial"/>
        </w:rPr>
        <w:t xml:space="preserve"> a separate application </w:t>
      </w:r>
      <w:r w:rsidRPr="005205F6" w:rsidR="005205F6">
        <w:rPr>
          <w:rFonts w:ascii="Inter" w:hAnsi="Inter" w:cs="Arial"/>
        </w:rPr>
        <w:t>to</w:t>
      </w:r>
      <w:r w:rsidRPr="005205F6" w:rsidR="008C1C76">
        <w:rPr>
          <w:rFonts w:ascii="Inter" w:hAnsi="Inter" w:cs="Arial"/>
        </w:rPr>
        <w:t xml:space="preserve"> receive your DS-2019/I20. Some universities will capture this information </w:t>
      </w:r>
      <w:r w:rsidRPr="005205F6" w:rsidR="00225FB8">
        <w:rPr>
          <w:rFonts w:ascii="Inter" w:hAnsi="Inter" w:cs="Arial"/>
        </w:rPr>
        <w:t>in the initial application form</w:t>
      </w:r>
      <w:r w:rsidRPr="005205F6" w:rsidR="000570F4">
        <w:rPr>
          <w:rFonts w:ascii="Inter" w:hAnsi="Inter" w:cs="Arial"/>
        </w:rPr>
        <w:t>, and then automatically send you your DS-2019 / 1-20</w:t>
      </w:r>
      <w:r w:rsidRPr="005205F6" w:rsidR="00225FB8">
        <w:rPr>
          <w:rFonts w:ascii="Inter" w:hAnsi="Inter" w:cs="Arial"/>
        </w:rPr>
        <w:t>.</w:t>
      </w:r>
    </w:p>
    <w:p w:rsidRPr="005205F6" w:rsidR="0006522E" w:rsidP="0006522E" w:rsidRDefault="0006522E" w14:paraId="0998F8AB" w14:textId="77777777">
      <w:pPr>
        <w:pStyle w:val="ListParagraph"/>
        <w:ind w:left="757" w:right="397"/>
        <w:rPr>
          <w:rFonts w:ascii="Inter" w:hAnsi="Inter" w:cs="Arial"/>
        </w:rPr>
      </w:pPr>
    </w:p>
    <w:p w:rsidRPr="005205F6" w:rsidR="005B4A6E" w:rsidP="0006522E" w:rsidRDefault="00225FB8" w14:paraId="3699DEA5" w14:textId="6D7149DB">
      <w:pPr>
        <w:pStyle w:val="ListParagraph"/>
        <w:ind w:left="757" w:right="397"/>
        <w:rPr>
          <w:rFonts w:ascii="Inter" w:hAnsi="Inter" w:cs="Arial"/>
        </w:rPr>
      </w:pPr>
      <w:r w:rsidRPr="009FA380" w:rsidR="00225FB8">
        <w:rPr>
          <w:rFonts w:ascii="Inter" w:hAnsi="Inter" w:cs="Arial"/>
        </w:rPr>
        <w:t>Each institution is differen</w:t>
      </w:r>
      <w:r w:rsidRPr="009FA380" w:rsidR="0006522E">
        <w:rPr>
          <w:rFonts w:ascii="Inter" w:hAnsi="Inter" w:cs="Arial"/>
        </w:rPr>
        <w:t xml:space="preserve">t so </w:t>
      </w:r>
      <w:r w:rsidRPr="009FA380" w:rsidR="0006522E">
        <w:rPr>
          <w:rFonts w:ascii="Inter" w:hAnsi="Inter" w:cs="Arial"/>
        </w:rPr>
        <w:t>don’t</w:t>
      </w:r>
      <w:r w:rsidRPr="009FA380" w:rsidR="0006522E">
        <w:rPr>
          <w:rFonts w:ascii="Inter" w:hAnsi="Inter" w:cs="Arial"/>
        </w:rPr>
        <w:t xml:space="preserve"> expect this to be issued automatically. If</w:t>
      </w:r>
      <w:r w:rsidRPr="009FA380" w:rsidR="00225FB8">
        <w:rPr>
          <w:rFonts w:ascii="Inter" w:hAnsi="Inter" w:cs="Arial"/>
        </w:rPr>
        <w:t xml:space="preserve"> </w:t>
      </w:r>
      <w:r w:rsidRPr="009FA380" w:rsidR="00225FB8">
        <w:rPr>
          <w:rFonts w:ascii="Inter" w:hAnsi="Inter" w:cs="Arial"/>
        </w:rPr>
        <w:t>you’re</w:t>
      </w:r>
      <w:r w:rsidRPr="009FA380" w:rsidR="00225FB8">
        <w:rPr>
          <w:rFonts w:ascii="Inter" w:hAnsi="Inter" w:cs="Arial"/>
        </w:rPr>
        <w:t xml:space="preserve"> unsure, check </w:t>
      </w:r>
      <w:r w:rsidRPr="009FA380" w:rsidR="00235866">
        <w:rPr>
          <w:rFonts w:ascii="Inter" w:hAnsi="Inter" w:cs="Arial"/>
        </w:rPr>
        <w:t>communication from your</w:t>
      </w:r>
      <w:r w:rsidRPr="009FA380" w:rsidR="00FE3061">
        <w:rPr>
          <w:rFonts w:ascii="Inter" w:hAnsi="Inter" w:cs="Arial"/>
        </w:rPr>
        <w:t xml:space="preserve"> host institution, their international office website will have this li</w:t>
      </w:r>
      <w:r w:rsidRPr="009FA380" w:rsidR="008A37C7">
        <w:rPr>
          <w:rFonts w:ascii="Inter" w:hAnsi="Inter" w:cs="Arial"/>
        </w:rPr>
        <w:t>sted.</w:t>
      </w:r>
      <w:r w:rsidRPr="009FA380" w:rsidR="002C3226">
        <w:rPr>
          <w:rFonts w:ascii="Inter" w:hAnsi="Inter" w:cs="Arial"/>
        </w:rPr>
        <w:t xml:space="preserve"> </w:t>
      </w:r>
      <w:r w:rsidRPr="009FA380" w:rsidR="008A37C7">
        <w:rPr>
          <w:rFonts w:ascii="Inter" w:hAnsi="Inter" w:cs="Arial"/>
        </w:rPr>
        <w:t>Alternatively,</w:t>
      </w:r>
      <w:r w:rsidRPr="009FA380" w:rsidR="002C3226">
        <w:rPr>
          <w:rFonts w:ascii="Inter" w:hAnsi="Inter" w:cs="Arial"/>
        </w:rPr>
        <w:t xml:space="preserve"> contact </w:t>
      </w:r>
      <w:hyperlink r:id="R909561c67bd141f4">
        <w:r w:rsidRPr="009FA380" w:rsidR="14055A99">
          <w:rPr>
            <w:rStyle w:val="Hyperlink"/>
            <w:rFonts w:ascii="Inter" w:hAnsi="Inter" w:cs="Arial"/>
          </w:rPr>
          <w:t>outgoingstudyabroad@universityofgalway</w:t>
        </w:r>
        <w:r w:rsidRPr="009FA380" w:rsidR="14055A99">
          <w:rPr>
            <w:rStyle w:val="Hyperlink"/>
            <w:rFonts w:ascii="Inter" w:hAnsi="Inter" w:cs="Arial"/>
          </w:rPr>
          <w:t>.ie</w:t>
        </w:r>
      </w:hyperlink>
      <w:r w:rsidRPr="009FA380" w:rsidR="14055A99">
        <w:rPr>
          <w:rFonts w:ascii="Inter" w:hAnsi="Inter" w:cs="Arial"/>
        </w:rPr>
        <w:t xml:space="preserve"> </w:t>
      </w:r>
    </w:p>
    <w:p w:rsidRPr="005205F6" w:rsidR="002C3226" w:rsidP="005B4A6E" w:rsidRDefault="002C3226" w14:paraId="0783A476" w14:textId="77777777">
      <w:pPr>
        <w:pStyle w:val="ListParagraph"/>
        <w:ind w:left="757" w:right="397"/>
        <w:rPr>
          <w:rFonts w:ascii="Inter" w:hAnsi="Inter" w:cs="Arial"/>
        </w:rPr>
      </w:pPr>
    </w:p>
    <w:p w:rsidRPr="005205F6" w:rsidR="002C3226" w:rsidP="002C3226" w:rsidRDefault="00044C5D" w14:paraId="1CDE11B9" w14:textId="0AFCCB5A">
      <w:pPr>
        <w:pStyle w:val="ListParagraph"/>
        <w:numPr>
          <w:ilvl w:val="0"/>
          <w:numId w:val="1"/>
        </w:numPr>
        <w:ind w:right="397"/>
        <w:rPr>
          <w:rFonts w:ascii="Inter" w:hAnsi="Inter" w:cs="Arial"/>
          <w:b/>
          <w:bCs/>
        </w:rPr>
      </w:pPr>
      <w:r w:rsidRPr="005205F6">
        <w:rPr>
          <w:rFonts w:ascii="Inter" w:hAnsi="Inter" w:cs="Arial"/>
          <w:b/>
          <w:bCs/>
        </w:rPr>
        <w:t xml:space="preserve">Review your </w:t>
      </w:r>
      <w:r w:rsidRPr="005205F6" w:rsidR="00774294">
        <w:rPr>
          <w:rFonts w:ascii="Inter" w:hAnsi="Inter" w:cs="Arial"/>
          <w:b/>
          <w:bCs/>
        </w:rPr>
        <w:t>DS-2019 / I-20.</w:t>
      </w:r>
    </w:p>
    <w:p w:rsidRPr="005205F6" w:rsidR="003E5845" w:rsidP="003E5845" w:rsidRDefault="003E5845" w14:paraId="1DC90A0A" w14:textId="72556497">
      <w:pPr>
        <w:pStyle w:val="ListParagraph"/>
        <w:ind w:left="757" w:right="397"/>
        <w:rPr>
          <w:rFonts w:ascii="Inter" w:hAnsi="Inter" w:cs="Arial"/>
        </w:rPr>
      </w:pPr>
      <w:r w:rsidRPr="005205F6">
        <w:rPr>
          <w:rFonts w:ascii="Inter" w:hAnsi="Inter" w:cs="Arial"/>
        </w:rPr>
        <w:t>Review your immigration document (</w:t>
      </w:r>
      <w:r w:rsidRPr="001C5B3E" w:rsidR="001C5B3E">
        <w:rPr>
          <w:rFonts w:ascii="Inter" w:hAnsi="Inter" w:cs="Arial"/>
        </w:rPr>
        <w:t>DS-2019 / 1-20</w:t>
      </w:r>
      <w:r w:rsidRPr="005205F6">
        <w:rPr>
          <w:rFonts w:ascii="Inter" w:hAnsi="Inter" w:cs="Arial"/>
        </w:rPr>
        <w:t xml:space="preserve">) and confirm that your name </w:t>
      </w:r>
      <w:r w:rsidR="00706620">
        <w:rPr>
          <w:rFonts w:ascii="Inter" w:hAnsi="Inter" w:cs="Arial"/>
        </w:rPr>
        <w:t xml:space="preserve">is </w:t>
      </w:r>
      <w:r w:rsidRPr="00706620" w:rsidR="00706620">
        <w:rPr>
          <w:rFonts w:ascii="Inter" w:hAnsi="Inter" w:cs="Arial"/>
        </w:rPr>
        <w:t>exactly as on your passport</w:t>
      </w:r>
      <w:r w:rsidRPr="005205F6">
        <w:rPr>
          <w:rFonts w:ascii="Inter" w:hAnsi="Inter" w:cs="Arial"/>
        </w:rPr>
        <w:t>, that your date of birth is correct, and that your programme information is correct. Sign</w:t>
      </w:r>
      <w:r w:rsidR="0055623B">
        <w:rPr>
          <w:rFonts w:ascii="Inter" w:hAnsi="Inter" w:cs="Arial"/>
        </w:rPr>
        <w:t xml:space="preserve"> and date</w:t>
      </w:r>
      <w:r w:rsidRPr="005205F6">
        <w:rPr>
          <w:rFonts w:ascii="Inter" w:hAnsi="Inter" w:cs="Arial"/>
        </w:rPr>
        <w:t xml:space="preserve"> your document.</w:t>
      </w:r>
    </w:p>
    <w:p w:rsidRPr="005205F6" w:rsidR="009135B2" w:rsidP="003E5845" w:rsidRDefault="009135B2" w14:paraId="47E613AE" w14:textId="77777777">
      <w:pPr>
        <w:pStyle w:val="ListParagraph"/>
        <w:ind w:left="757" w:right="397"/>
        <w:rPr>
          <w:rFonts w:ascii="Inter" w:hAnsi="Inter" w:cs="Arial"/>
        </w:rPr>
      </w:pPr>
    </w:p>
    <w:p w:rsidRPr="005205F6" w:rsidR="009135B2" w:rsidP="003E5845" w:rsidRDefault="009135B2" w14:paraId="3BB3AC67" w14:textId="32D4CD64">
      <w:pPr>
        <w:pStyle w:val="ListParagraph"/>
        <w:ind w:left="757" w:right="397"/>
        <w:rPr>
          <w:rFonts w:ascii="Inter" w:hAnsi="Inter" w:cs="Arial"/>
        </w:rPr>
      </w:pPr>
      <w:r w:rsidRPr="005205F6">
        <w:rPr>
          <w:rFonts w:ascii="Inter" w:hAnsi="Inter" w:cs="Arial"/>
        </w:rPr>
        <w:t xml:space="preserve">If any information in your immigration document is incorrect, contact the host university to rectify this before proceeding further with your </w:t>
      </w:r>
      <w:r w:rsidR="00450A3E">
        <w:rPr>
          <w:rFonts w:ascii="Inter" w:hAnsi="Inter" w:cs="Arial"/>
        </w:rPr>
        <w:t xml:space="preserve">visa </w:t>
      </w:r>
      <w:r w:rsidRPr="005205F6">
        <w:rPr>
          <w:rFonts w:ascii="Inter" w:hAnsi="Inter" w:cs="Arial"/>
        </w:rPr>
        <w:t>application.</w:t>
      </w:r>
    </w:p>
    <w:p w:rsidRPr="00D96E0B" w:rsidR="00085D35" w:rsidP="00D96E0B" w:rsidRDefault="00085D35" w14:paraId="34A6A47E" w14:textId="77777777">
      <w:pPr>
        <w:ind w:right="397"/>
        <w:rPr>
          <w:rFonts w:ascii="Inter" w:hAnsi="Inter" w:cs="Arial"/>
        </w:rPr>
      </w:pPr>
    </w:p>
    <w:p w:rsidR="00DD3FA3" w:rsidP="00085D35" w:rsidRDefault="00DD3FA3" w14:paraId="6306E212" w14:textId="77777777">
      <w:pPr>
        <w:pStyle w:val="ListParagraph"/>
        <w:numPr>
          <w:ilvl w:val="0"/>
          <w:numId w:val="1"/>
        </w:numPr>
        <w:ind w:right="397"/>
        <w:rPr>
          <w:rFonts w:ascii="Inter" w:hAnsi="Inter" w:cs="Arial"/>
          <w:b/>
          <w:bCs/>
        </w:rPr>
      </w:pPr>
      <w:r w:rsidRPr="005205F6">
        <w:rPr>
          <w:rFonts w:ascii="Inter" w:hAnsi="Inter" w:cs="Arial"/>
          <w:b/>
          <w:bCs/>
        </w:rPr>
        <w:t>Complete a DS-2016 application.</w:t>
      </w:r>
    </w:p>
    <w:p w:rsidR="00976529" w:rsidP="00976529" w:rsidRDefault="00976529" w14:paraId="4093EE3A" w14:textId="77777777">
      <w:pPr>
        <w:pStyle w:val="ListParagraph"/>
        <w:ind w:left="757" w:right="397"/>
        <w:rPr>
          <w:rFonts w:ascii="Inter" w:hAnsi="Inter" w:cs="Arial"/>
          <w:b/>
          <w:bCs/>
        </w:rPr>
      </w:pPr>
    </w:p>
    <w:p w:rsidRPr="00C47DF1" w:rsidR="00C47DF1" w:rsidP="00976529" w:rsidRDefault="00976529" w14:paraId="6D7B6FDB" w14:textId="77777777">
      <w:pPr>
        <w:pStyle w:val="ListParagraph"/>
        <w:numPr>
          <w:ilvl w:val="0"/>
          <w:numId w:val="11"/>
        </w:numPr>
        <w:shd w:val="clear" w:color="auto" w:fill="FFFFFF"/>
        <w:spacing w:before="100" w:beforeAutospacing="1" w:after="100" w:afterAutospacing="1"/>
        <w:rPr>
          <w:rFonts w:ascii="Inter" w:hAnsi="Inter"/>
        </w:rPr>
      </w:pPr>
      <w:r w:rsidRPr="00C47DF1">
        <w:rPr>
          <w:rFonts w:ascii="Inter" w:hAnsi="Inter"/>
          <w:b/>
          <w:bCs/>
        </w:rPr>
        <w:t>Online Nonimmigrant Visa Application, </w:t>
      </w:r>
      <w:hyperlink w:tooltip="CEAC Website" w:history="1" r:id="rId13">
        <w:r w:rsidRPr="00E009A9">
          <w:rPr>
            <w:rStyle w:val="Hyperlink"/>
            <w:rFonts w:cs="Arial"/>
          </w:rPr>
          <w:t>Form DS-160</w:t>
        </w:r>
      </w:hyperlink>
      <w:r w:rsidRPr="00C47DF1">
        <w:rPr>
          <w:rFonts w:ascii="Inter" w:hAnsi="Inter"/>
        </w:rPr>
        <w:t> – </w:t>
      </w:r>
      <w:hyperlink w:tooltip="DS-160 Online Nonimmigrant Visa Application" w:history="1" r:id="rId14">
        <w:r w:rsidRPr="00E009A9">
          <w:rPr>
            <w:rStyle w:val="Hyperlink"/>
            <w:rFonts w:cs="Arial"/>
          </w:rPr>
          <w:t>Learn more</w:t>
        </w:r>
      </w:hyperlink>
      <w:r w:rsidRPr="00C47DF1">
        <w:rPr>
          <w:rFonts w:ascii="Inter" w:hAnsi="Inter"/>
        </w:rPr>
        <w:t> about completing the </w:t>
      </w:r>
      <w:hyperlink w:tooltip="DS-160" w:history="1" r:id="rId15">
        <w:r w:rsidRPr="00E009A9">
          <w:rPr>
            <w:rStyle w:val="Hyperlink"/>
            <w:rFonts w:cs="Arial"/>
          </w:rPr>
          <w:t>DS-160</w:t>
        </w:r>
      </w:hyperlink>
      <w:r w:rsidRPr="00C47DF1">
        <w:rPr>
          <w:rFonts w:ascii="Inter" w:hAnsi="Inter"/>
        </w:rPr>
        <w:t xml:space="preserve">. </w:t>
      </w:r>
    </w:p>
    <w:p w:rsidRPr="00C47DF1" w:rsidR="00C47DF1" w:rsidP="00C47DF1" w:rsidRDefault="00C47DF1" w14:paraId="2CB860EF" w14:textId="77777777">
      <w:pPr>
        <w:pStyle w:val="ListParagraph"/>
        <w:shd w:val="clear" w:color="auto" w:fill="FFFFFF"/>
        <w:spacing w:before="100" w:beforeAutospacing="1" w:after="100" w:afterAutospacing="1"/>
        <w:ind w:left="1440"/>
        <w:rPr>
          <w:rFonts w:ascii="Inter" w:hAnsi="Inter"/>
          <w:b/>
          <w:bCs/>
        </w:rPr>
      </w:pPr>
    </w:p>
    <w:p w:rsidRPr="00C47DF1" w:rsidR="00976529" w:rsidP="00C47DF1" w:rsidRDefault="00976529" w14:paraId="3B706992" w14:textId="337F10E8">
      <w:pPr>
        <w:pStyle w:val="ListParagraph"/>
        <w:shd w:val="clear" w:color="auto" w:fill="FFFFFF"/>
        <w:spacing w:before="100" w:beforeAutospacing="1" w:after="100" w:afterAutospacing="1"/>
        <w:ind w:left="1440"/>
        <w:rPr>
          <w:rFonts w:ascii="Inter" w:hAnsi="Inter"/>
        </w:rPr>
      </w:pPr>
      <w:r w:rsidRPr="00C47DF1">
        <w:rPr>
          <w:rFonts w:ascii="Inter" w:hAnsi="Inter"/>
        </w:rPr>
        <w:t>You must: 1) complete the online visa application and 2) print the application form confirmation page to bring to your interview.</w:t>
      </w:r>
    </w:p>
    <w:p w:rsidRPr="00C47DF1" w:rsidR="00C47DF1" w:rsidP="00C47DF1" w:rsidRDefault="00C47DF1" w14:paraId="0FA81976" w14:textId="77777777">
      <w:pPr>
        <w:pStyle w:val="ListParagraph"/>
        <w:shd w:val="clear" w:color="auto" w:fill="FFFFFF"/>
        <w:spacing w:before="100" w:beforeAutospacing="1" w:after="100" w:afterAutospacing="1"/>
        <w:ind w:left="1440"/>
        <w:rPr>
          <w:rFonts w:ascii="Inter" w:hAnsi="Inter"/>
        </w:rPr>
      </w:pPr>
    </w:p>
    <w:p w:rsidRPr="00C47DF1" w:rsidR="00976529" w:rsidP="00976529" w:rsidRDefault="00976529" w14:paraId="628ED22A" w14:textId="4E11D04A">
      <w:pPr>
        <w:pStyle w:val="ListParagraph"/>
        <w:numPr>
          <w:ilvl w:val="0"/>
          <w:numId w:val="11"/>
        </w:numPr>
        <w:shd w:val="clear" w:color="auto" w:fill="FFFFFF"/>
        <w:spacing w:before="100" w:beforeAutospacing="1" w:after="100" w:afterAutospacing="1"/>
        <w:rPr>
          <w:rFonts w:ascii="Inter" w:hAnsi="Inter"/>
        </w:rPr>
      </w:pPr>
      <w:r w:rsidRPr="00C47DF1">
        <w:rPr>
          <w:rFonts w:ascii="Inter" w:hAnsi="Inter"/>
          <w:b/>
          <w:bCs/>
        </w:rPr>
        <w:t>Photo </w:t>
      </w:r>
      <w:r w:rsidRPr="00C47DF1">
        <w:rPr>
          <w:rFonts w:ascii="Inter" w:hAnsi="Inter" w:cs="Arial"/>
        </w:rPr>
        <w:t>You will upload your photo while completing the online Form DS-160. Your photo must be in the format explained in the </w:t>
      </w:r>
      <w:hyperlink w:tooltip="Photo Requirements" w:history="1" r:id="rId16">
        <w:r w:rsidRPr="00E009A9">
          <w:rPr>
            <w:rStyle w:val="Hyperlink"/>
            <w:rFonts w:cs="Arial"/>
          </w:rPr>
          <w:t>Photograph Requirements</w:t>
        </w:r>
      </w:hyperlink>
      <w:r w:rsidRPr="00C47DF1">
        <w:rPr>
          <w:rFonts w:ascii="Inter" w:hAnsi="Inter"/>
        </w:rPr>
        <w:t>.</w:t>
      </w:r>
    </w:p>
    <w:p w:rsidR="00CA187F" w:rsidP="0076774F" w:rsidRDefault="00CA187F" w14:paraId="56922568" w14:textId="77777777">
      <w:pPr>
        <w:pStyle w:val="ListParagraph"/>
        <w:ind w:left="757" w:right="397"/>
        <w:rPr>
          <w:rFonts w:ascii="Inter" w:hAnsi="Inter" w:cs="Arial"/>
        </w:rPr>
      </w:pPr>
    </w:p>
    <w:p w:rsidRPr="005205F6" w:rsidR="00D96E0B" w:rsidP="00D96E0B" w:rsidRDefault="00D96E0B" w14:paraId="011725D6" w14:textId="197A1A64">
      <w:pPr>
        <w:pStyle w:val="ListParagraph"/>
        <w:numPr>
          <w:ilvl w:val="0"/>
          <w:numId w:val="1"/>
        </w:numPr>
        <w:ind w:right="397"/>
        <w:rPr>
          <w:rFonts w:ascii="Inter" w:hAnsi="Inter" w:cs="Arial"/>
          <w:b/>
          <w:bCs/>
        </w:rPr>
      </w:pPr>
      <w:r w:rsidRPr="005205F6">
        <w:rPr>
          <w:rFonts w:ascii="Inter" w:hAnsi="Inter" w:cs="Arial"/>
          <w:b/>
          <w:bCs/>
        </w:rPr>
        <w:t xml:space="preserve">Pay the </w:t>
      </w:r>
      <w:r w:rsidR="006115B8">
        <w:rPr>
          <w:rFonts w:ascii="Inter" w:hAnsi="Inter" w:cs="Arial"/>
          <w:b/>
          <w:bCs/>
        </w:rPr>
        <w:t>I</w:t>
      </w:r>
      <w:r w:rsidRPr="005205F6">
        <w:rPr>
          <w:rFonts w:ascii="Inter" w:hAnsi="Inter" w:cs="Arial"/>
          <w:b/>
          <w:bCs/>
        </w:rPr>
        <w:t>-901 Sevis Fee.</w:t>
      </w:r>
    </w:p>
    <w:p w:rsidRPr="005205F6" w:rsidR="00D96E0B" w:rsidP="00D96E0B" w:rsidRDefault="00D96E0B" w14:paraId="70133F0F" w14:textId="77777777">
      <w:pPr>
        <w:pStyle w:val="ListParagraph"/>
        <w:ind w:left="757" w:right="397"/>
        <w:rPr>
          <w:rFonts w:ascii="Inter" w:hAnsi="Inter" w:cs="Arial"/>
        </w:rPr>
      </w:pPr>
      <w:r w:rsidRPr="005205F6">
        <w:rPr>
          <w:rFonts w:ascii="Inter" w:hAnsi="Inter" w:cs="Arial"/>
        </w:rPr>
        <w:t xml:space="preserve">Using the SEVIS ID located on your immigration document (I-20 or DS-2019) pay the SEVIS fee online - </w:t>
      </w:r>
      <w:hyperlink w:history="1" r:id="rId17">
        <w:r w:rsidRPr="005205F6">
          <w:rPr>
            <w:rStyle w:val="Hyperlink"/>
            <w:rFonts w:cs="Arial"/>
          </w:rPr>
          <w:t>Department of Homeland Security - Form I-901 (fmjfee.com)</w:t>
        </w:r>
      </w:hyperlink>
      <w:r w:rsidRPr="005205F6">
        <w:rPr>
          <w:rFonts w:ascii="Inter" w:hAnsi="Inter" w:cs="Arial"/>
        </w:rPr>
        <w:t xml:space="preserve"> . Ensure to print your receipt. You will need to present your I-901 SEVIS Fee payment receipt at your visa interview, and during travel.</w:t>
      </w:r>
    </w:p>
    <w:p w:rsidRPr="0076774F" w:rsidR="00D96E0B" w:rsidP="0076774F" w:rsidRDefault="00D96E0B" w14:paraId="5DE3A3FE" w14:textId="77777777">
      <w:pPr>
        <w:pStyle w:val="ListParagraph"/>
        <w:ind w:left="757" w:right="397"/>
        <w:rPr>
          <w:rFonts w:ascii="Inter" w:hAnsi="Inter" w:cs="Arial"/>
        </w:rPr>
      </w:pPr>
    </w:p>
    <w:p w:rsidR="00A946C1" w:rsidP="00085D35" w:rsidRDefault="00545F9B" w14:paraId="55E189C3" w14:textId="7CAFC723">
      <w:pPr>
        <w:pStyle w:val="ListParagraph"/>
        <w:numPr>
          <w:ilvl w:val="0"/>
          <w:numId w:val="1"/>
        </w:numPr>
        <w:ind w:right="397"/>
        <w:rPr>
          <w:rFonts w:ascii="Inter" w:hAnsi="Inter" w:cs="Arial"/>
          <w:b/>
          <w:bCs/>
        </w:rPr>
      </w:pPr>
      <w:r w:rsidRPr="005205F6">
        <w:rPr>
          <w:rFonts w:ascii="Inter" w:hAnsi="Inter" w:cs="Arial"/>
          <w:b/>
          <w:bCs/>
        </w:rPr>
        <w:t>M</w:t>
      </w:r>
      <w:r w:rsidRPr="005205F6" w:rsidR="00032B92">
        <w:rPr>
          <w:rFonts w:ascii="Inter" w:hAnsi="Inter" w:cs="Arial"/>
          <w:b/>
          <w:bCs/>
        </w:rPr>
        <w:t xml:space="preserve">ake an appointment for an in-person </w:t>
      </w:r>
      <w:r w:rsidRPr="005205F6">
        <w:rPr>
          <w:rFonts w:ascii="Inter" w:hAnsi="Inter" w:cs="Arial"/>
          <w:b/>
          <w:bCs/>
        </w:rPr>
        <w:t>interview</w:t>
      </w:r>
      <w:r w:rsidR="006B790C">
        <w:rPr>
          <w:rFonts w:ascii="Inter" w:hAnsi="Inter" w:cs="Arial"/>
          <w:b/>
          <w:bCs/>
        </w:rPr>
        <w:t xml:space="preserve"> at </w:t>
      </w:r>
      <w:r w:rsidR="00D253BF">
        <w:rPr>
          <w:rFonts w:ascii="Inter" w:hAnsi="Inter" w:cs="Arial"/>
          <w:b/>
          <w:bCs/>
        </w:rPr>
        <w:t>the U.S. Embassy.</w:t>
      </w:r>
    </w:p>
    <w:p w:rsidR="00D1154B" w:rsidP="00D253BF" w:rsidRDefault="00D253BF" w14:paraId="7B547012" w14:textId="5EBA33EE">
      <w:pPr>
        <w:pStyle w:val="ListParagraph"/>
        <w:ind w:left="757" w:right="397"/>
        <w:rPr>
          <w:rFonts w:ascii="Inter" w:hAnsi="Inter" w:cs="Arial"/>
        </w:rPr>
      </w:pPr>
      <w:r w:rsidRPr="00C701BF">
        <w:rPr>
          <w:rFonts w:ascii="Inter" w:hAnsi="Inter" w:cs="Arial"/>
        </w:rPr>
        <w:t>Most students will need to attend an in-person interview at the U.S. Embassy in Dublin</w:t>
      </w:r>
      <w:r w:rsidRPr="00C701BF" w:rsidR="00127478">
        <w:rPr>
          <w:rFonts w:ascii="Inter" w:hAnsi="Inter" w:cs="Arial"/>
        </w:rPr>
        <w:t xml:space="preserve"> as part of the VISA process. It’s important to book your</w:t>
      </w:r>
      <w:r w:rsidRPr="00C701BF" w:rsidR="00063FA9">
        <w:rPr>
          <w:rFonts w:ascii="Inter" w:hAnsi="Inter" w:cs="Arial"/>
        </w:rPr>
        <w:t xml:space="preserve"> appointment as early as possible. </w:t>
      </w:r>
      <w:r w:rsidR="00180FA4">
        <w:rPr>
          <w:rFonts w:ascii="Inter" w:hAnsi="Inter" w:cs="Arial"/>
        </w:rPr>
        <w:t xml:space="preserve">Appointments can be booked online via the U.S. Embassy </w:t>
      </w:r>
      <w:hyperlink w:history="1" r:id="rId18">
        <w:r w:rsidRPr="00385BA2" w:rsidR="00180FA4">
          <w:rPr>
            <w:rStyle w:val="Hyperlink"/>
            <w:rFonts w:cs="Arial"/>
          </w:rPr>
          <w:t>https://ais.usvisa-info.com/en-ie/niv</w:t>
        </w:r>
      </w:hyperlink>
      <w:r w:rsidR="00180FA4">
        <w:rPr>
          <w:rFonts w:ascii="Inter" w:hAnsi="Inter" w:cs="Arial"/>
        </w:rPr>
        <w:t xml:space="preserve"> </w:t>
      </w:r>
    </w:p>
    <w:p w:rsidR="00D1154B" w:rsidP="00D253BF" w:rsidRDefault="00D1154B" w14:paraId="0053440E" w14:textId="77777777">
      <w:pPr>
        <w:pStyle w:val="ListParagraph"/>
        <w:ind w:left="757" w:right="397"/>
        <w:rPr>
          <w:rFonts w:ascii="Inter" w:hAnsi="Inter" w:cs="Arial"/>
        </w:rPr>
      </w:pPr>
    </w:p>
    <w:p w:rsidR="00D253BF" w:rsidP="00D253BF" w:rsidRDefault="00180FA4" w14:paraId="49913DF3" w14:textId="729C304F">
      <w:pPr>
        <w:pStyle w:val="ListParagraph"/>
        <w:ind w:left="757" w:right="397"/>
        <w:rPr>
          <w:rFonts w:ascii="Inter" w:hAnsi="Inter" w:cs="Arial"/>
        </w:rPr>
      </w:pPr>
      <w:r>
        <w:rPr>
          <w:rFonts w:ascii="Inter" w:hAnsi="Inter" w:cs="Arial"/>
        </w:rPr>
        <w:lastRenderedPageBreak/>
        <w:t xml:space="preserve">Please note: </w:t>
      </w:r>
      <w:r w:rsidRPr="00C701BF" w:rsidR="008D000F">
        <w:rPr>
          <w:rFonts w:ascii="Inter" w:hAnsi="Inter" w:cs="Arial"/>
        </w:rPr>
        <w:t xml:space="preserve">Appointment wait times can vary </w:t>
      </w:r>
      <w:r w:rsidRPr="00C701BF" w:rsidR="00DD2D37">
        <w:rPr>
          <w:rFonts w:ascii="Inter" w:hAnsi="Inter" w:cs="Arial"/>
        </w:rPr>
        <w:t xml:space="preserve">especially during summer months. </w:t>
      </w:r>
      <w:r w:rsidRPr="00C701BF" w:rsidR="00D837D5">
        <w:rPr>
          <w:rFonts w:ascii="Inter" w:hAnsi="Inter" w:cs="Arial"/>
        </w:rPr>
        <w:t xml:space="preserve">Wait times can be checked </w:t>
      </w:r>
      <w:r w:rsidR="005A60FF">
        <w:rPr>
          <w:rFonts w:ascii="Inter" w:hAnsi="Inter" w:cs="Arial"/>
        </w:rPr>
        <w:t xml:space="preserve">online on the U.S. Department of State website </w:t>
      </w:r>
      <w:r w:rsidR="00E418C4">
        <w:rPr>
          <w:rFonts w:ascii="Inter" w:hAnsi="Inter" w:cs="Arial"/>
        </w:rPr>
        <w:t xml:space="preserve">- </w:t>
      </w:r>
      <w:hyperlink w:history="1" w:anchor="howtoapply" r:id="rId19">
        <w:r w:rsidRPr="00E418C4" w:rsidR="00E418C4">
          <w:rPr>
            <w:rStyle w:val="Hyperlink"/>
            <w:rFonts w:cs="Arial"/>
          </w:rPr>
          <w:t>https://travel.state.gov/content/travel/en/us-visas/study/exchange.html#howtoapply</w:t>
        </w:r>
      </w:hyperlink>
      <w:r w:rsidR="00E418C4">
        <w:rPr>
          <w:rFonts w:ascii="Inter" w:hAnsi="Inter" w:cs="Arial"/>
        </w:rPr>
        <w:t xml:space="preserve"> </w:t>
      </w:r>
    </w:p>
    <w:p w:rsidR="00E418C4" w:rsidP="00D253BF" w:rsidRDefault="00E418C4" w14:paraId="298574C9" w14:textId="77777777">
      <w:pPr>
        <w:pStyle w:val="ListParagraph"/>
        <w:ind w:left="757" w:right="397"/>
        <w:rPr>
          <w:rFonts w:ascii="Inter" w:hAnsi="Inter" w:cs="Arial"/>
        </w:rPr>
      </w:pPr>
    </w:p>
    <w:p w:rsidR="00180FA4" w:rsidP="00C25F4E" w:rsidRDefault="00C25F4E" w14:paraId="55E3A8CD" w14:textId="2989D5FF">
      <w:pPr>
        <w:pStyle w:val="ListParagraph"/>
        <w:numPr>
          <w:ilvl w:val="0"/>
          <w:numId w:val="1"/>
        </w:numPr>
        <w:ind w:right="397"/>
        <w:rPr>
          <w:rFonts w:ascii="Inter" w:hAnsi="Inter" w:cs="Arial"/>
          <w:b/>
          <w:bCs/>
        </w:rPr>
      </w:pPr>
      <w:r w:rsidRPr="00C25F4E">
        <w:rPr>
          <w:rFonts w:ascii="Inter" w:hAnsi="Inter" w:cs="Arial"/>
          <w:b/>
          <w:bCs/>
        </w:rPr>
        <w:t>Prepare for your interview.</w:t>
      </w:r>
    </w:p>
    <w:p w:rsidR="001C5B3E" w:rsidP="001C5B3E" w:rsidRDefault="001C5B3E" w14:paraId="3BE0874C" w14:textId="77777777">
      <w:pPr>
        <w:pStyle w:val="ListParagraph"/>
        <w:ind w:left="757" w:right="397"/>
        <w:rPr>
          <w:rFonts w:ascii="Inter" w:hAnsi="Inter" w:cs="Arial"/>
          <w:b/>
          <w:bCs/>
        </w:rPr>
      </w:pPr>
    </w:p>
    <w:p w:rsidRPr="001C5B3E" w:rsidR="00C25F4E" w:rsidP="00C25F4E" w:rsidRDefault="00C25F4E" w14:paraId="2DB7EA2F" w14:textId="01907DAF">
      <w:pPr>
        <w:pStyle w:val="ListParagraph"/>
        <w:ind w:left="757" w:right="397"/>
        <w:rPr>
          <w:rFonts w:ascii="Inter" w:hAnsi="Inter" w:cs="Arial"/>
        </w:rPr>
      </w:pPr>
      <w:r w:rsidRPr="001C5B3E">
        <w:rPr>
          <w:rFonts w:ascii="Inter" w:hAnsi="Inter" w:cs="Arial"/>
        </w:rPr>
        <w:t>You will require the following for your interview:</w:t>
      </w:r>
    </w:p>
    <w:p w:rsidRPr="00631664" w:rsidR="00A165D7" w:rsidP="00631664" w:rsidRDefault="00A165D7" w14:paraId="52E708F9" w14:textId="77777777">
      <w:pPr>
        <w:ind w:right="397"/>
        <w:rPr>
          <w:rFonts w:ascii="Inter" w:hAnsi="Inter" w:cs="Arial"/>
          <w:b/>
          <w:bCs/>
          <w:lang w:val="en-IE"/>
        </w:rPr>
      </w:pPr>
    </w:p>
    <w:p w:rsidRPr="00A165D7" w:rsidR="00A165D7" w:rsidP="008A25DA" w:rsidRDefault="00A165D7" w14:paraId="40AC7BE1" w14:textId="58CDC1A3">
      <w:pPr>
        <w:pStyle w:val="ListParagraph"/>
        <w:numPr>
          <w:ilvl w:val="0"/>
          <w:numId w:val="3"/>
        </w:numPr>
        <w:ind w:right="397"/>
        <w:rPr>
          <w:rFonts w:ascii="Inter" w:hAnsi="Inter" w:cs="Arial"/>
          <w:lang w:val="en-IE"/>
        </w:rPr>
      </w:pPr>
      <w:r w:rsidRPr="00A165D7">
        <w:rPr>
          <w:rFonts w:ascii="Inter" w:hAnsi="Inter" w:cs="Arial"/>
          <w:b/>
          <w:bCs/>
          <w:lang w:val="en-IE"/>
        </w:rPr>
        <w:t>Passport</w:t>
      </w:r>
      <w:r w:rsidRPr="00A165D7">
        <w:rPr>
          <w:rFonts w:ascii="Inter" w:hAnsi="Inter" w:cs="Arial"/>
          <w:lang w:val="en-IE"/>
        </w:rPr>
        <w:t> valid for travel to the United States - Your passport must be valid for at least six months beyond your period of stay in the United States (unless exempt by </w:t>
      </w:r>
      <w:hyperlink w:tooltip="Country-specific Agreements" w:history="1" w:anchor="ExternalPopup" r:id="rId20">
        <w:r w:rsidRPr="00A165D7">
          <w:rPr>
            <w:rStyle w:val="Hyperlink"/>
            <w:lang w:val="en-IE"/>
          </w:rPr>
          <w:t>country</w:t>
        </w:r>
        <w:r w:rsidRPr="00A165D7">
          <w:rPr>
            <w:rStyle w:val="Hyperlink"/>
            <w:rFonts w:cs="Arial"/>
            <w:lang w:val="en-IE"/>
          </w:rPr>
          <w:t>-specific agreements</w:t>
        </w:r>
      </w:hyperlink>
      <w:r w:rsidRPr="00A165D7">
        <w:rPr>
          <w:rFonts w:ascii="Inter" w:hAnsi="Inter" w:cs="Arial"/>
          <w:lang w:val="en-IE"/>
        </w:rPr>
        <w:t>).</w:t>
      </w:r>
    </w:p>
    <w:p w:rsidRPr="00A165D7" w:rsidR="00A165D7" w:rsidP="008A25DA" w:rsidRDefault="0055282B" w14:paraId="34194DBA" w14:textId="05E18216">
      <w:pPr>
        <w:pStyle w:val="ListParagraph"/>
        <w:numPr>
          <w:ilvl w:val="0"/>
          <w:numId w:val="3"/>
        </w:numPr>
        <w:ind w:right="397"/>
        <w:rPr>
          <w:rFonts w:ascii="Inter" w:hAnsi="Inter" w:cs="Arial"/>
          <w:lang w:val="en-IE"/>
        </w:rPr>
      </w:pPr>
      <w:r w:rsidRPr="00A165D7">
        <w:rPr>
          <w:rFonts w:ascii="Inter" w:hAnsi="Inter" w:cs="Arial"/>
          <w:b/>
          <w:bCs/>
          <w:lang w:val="en-IE"/>
        </w:rPr>
        <w:t>Non-immigrant</w:t>
      </w:r>
      <w:r w:rsidRPr="00A165D7" w:rsidR="00A165D7">
        <w:rPr>
          <w:rFonts w:ascii="Inter" w:hAnsi="Inter" w:cs="Arial"/>
          <w:b/>
          <w:bCs/>
          <w:lang w:val="en-IE"/>
        </w:rPr>
        <w:t xml:space="preserve"> Visa Application,</w:t>
      </w:r>
      <w:r w:rsidRPr="00A165D7" w:rsidR="00A165D7">
        <w:rPr>
          <w:rFonts w:ascii="Inter" w:hAnsi="Inter" w:cs="Arial"/>
          <w:lang w:val="en-IE"/>
        </w:rPr>
        <w:t> </w:t>
      </w:r>
      <w:r w:rsidRPr="00A165D7" w:rsidR="00A165D7">
        <w:rPr>
          <w:rFonts w:ascii="Inter" w:hAnsi="Inter" w:cs="Arial"/>
          <w:b/>
          <w:bCs/>
          <w:lang w:val="en-IE"/>
        </w:rPr>
        <w:t>Form DS-160 confirmation page.</w:t>
      </w:r>
    </w:p>
    <w:p w:rsidR="009A4D3B" w:rsidP="00A33F4A" w:rsidRDefault="00A165D7" w14:paraId="118440BB" w14:textId="45A0FC73">
      <w:pPr>
        <w:pStyle w:val="ListParagraph"/>
        <w:numPr>
          <w:ilvl w:val="0"/>
          <w:numId w:val="3"/>
        </w:numPr>
        <w:ind w:right="397"/>
        <w:rPr>
          <w:rFonts w:ascii="Inter" w:hAnsi="Inter" w:cs="Arial"/>
          <w:lang w:val="en-IE"/>
        </w:rPr>
      </w:pPr>
      <w:r w:rsidRPr="00A165D7">
        <w:rPr>
          <w:rFonts w:ascii="Inter" w:hAnsi="Inter" w:cs="Arial"/>
          <w:b/>
          <w:bCs/>
          <w:lang w:val="en-IE"/>
        </w:rPr>
        <w:t>Application fee payment receipt</w:t>
      </w:r>
      <w:r w:rsidR="00BA06ED">
        <w:rPr>
          <w:rFonts w:ascii="Inter" w:hAnsi="Inter" w:cs="Arial"/>
          <w:b/>
          <w:bCs/>
          <w:lang w:val="en-IE"/>
        </w:rPr>
        <w:t xml:space="preserve"> -</w:t>
      </w:r>
      <w:r w:rsidRPr="00A165D7">
        <w:rPr>
          <w:rFonts w:ascii="Inter" w:hAnsi="Inter" w:cs="Arial"/>
          <w:b/>
          <w:bCs/>
          <w:lang w:val="en-IE"/>
        </w:rPr>
        <w:t> </w:t>
      </w:r>
      <w:r w:rsidRPr="009A4D3B" w:rsidR="009A4D3B">
        <w:rPr>
          <w:rFonts w:ascii="Inter" w:hAnsi="Inter" w:cs="Arial"/>
          <w:lang w:val="en-IE"/>
        </w:rPr>
        <w:t>A receipt of the paid SEVIS 1-901 fee</w:t>
      </w:r>
    </w:p>
    <w:p w:rsidRPr="00A165D7" w:rsidR="00A165D7" w:rsidP="00A33F4A" w:rsidRDefault="00A165D7" w14:paraId="0E088CD4" w14:textId="19B441F6">
      <w:pPr>
        <w:pStyle w:val="ListParagraph"/>
        <w:numPr>
          <w:ilvl w:val="0"/>
          <w:numId w:val="3"/>
        </w:numPr>
        <w:ind w:right="397"/>
        <w:rPr>
          <w:rFonts w:ascii="Inter" w:hAnsi="Inter" w:cs="Arial"/>
          <w:lang w:val="en-IE"/>
        </w:rPr>
      </w:pPr>
      <w:r w:rsidRPr="00A165D7">
        <w:rPr>
          <w:rFonts w:ascii="Inter" w:hAnsi="Inter" w:cs="Arial"/>
          <w:b/>
          <w:bCs/>
          <w:lang w:val="en-IE"/>
        </w:rPr>
        <w:t>Photo </w:t>
      </w:r>
      <w:r w:rsidRPr="00A165D7">
        <w:rPr>
          <w:rFonts w:ascii="Inter" w:hAnsi="Inter" w:cs="Arial"/>
          <w:lang w:val="en-IE"/>
        </w:rPr>
        <w:t>You will upload your photo while completing the online Form DS-160. If the </w:t>
      </w:r>
      <w:hyperlink w:tooltip="Frequently Asked Question about Photos" w:history="1" r:id="rId21">
        <w:r w:rsidRPr="00A165D7">
          <w:rPr>
            <w:rStyle w:val="Hyperlink"/>
            <w:rFonts w:cs="Arial"/>
            <w:lang w:val="en-IE"/>
          </w:rPr>
          <w:t>photo upload fails,</w:t>
        </w:r>
      </w:hyperlink>
      <w:r w:rsidRPr="00A165D7">
        <w:rPr>
          <w:rFonts w:ascii="Inter" w:hAnsi="Inter" w:cs="Arial"/>
          <w:lang w:val="en-IE"/>
        </w:rPr>
        <w:t> you must bring one printed photo in the format explained in the </w:t>
      </w:r>
      <w:hyperlink w:tooltip="Photo Requirements" w:history="1" r:id="rId22">
        <w:r w:rsidRPr="00A165D7">
          <w:rPr>
            <w:rStyle w:val="Hyperlink"/>
            <w:rFonts w:cs="Arial"/>
            <w:lang w:val="en-IE"/>
          </w:rPr>
          <w:t>Photograph Requirements</w:t>
        </w:r>
      </w:hyperlink>
      <w:r w:rsidRPr="00A165D7">
        <w:rPr>
          <w:rFonts w:ascii="Inter" w:hAnsi="Inter" w:cs="Arial"/>
          <w:lang w:val="en-IE"/>
        </w:rPr>
        <w:t>. </w:t>
      </w:r>
    </w:p>
    <w:p w:rsidR="00FE5400" w:rsidP="00BE510E" w:rsidRDefault="00A165D7" w14:paraId="00ED351D" w14:textId="6D6D1F75">
      <w:pPr>
        <w:pStyle w:val="ListParagraph"/>
        <w:numPr>
          <w:ilvl w:val="0"/>
          <w:numId w:val="3"/>
        </w:numPr>
        <w:ind w:right="397"/>
        <w:rPr>
          <w:rFonts w:ascii="Inter" w:hAnsi="Inter" w:cs="Arial"/>
          <w:lang w:val="en-IE"/>
        </w:rPr>
      </w:pPr>
      <w:r w:rsidRPr="00A165D7">
        <w:rPr>
          <w:rFonts w:ascii="Inter" w:hAnsi="Inter" w:cs="Arial"/>
          <w:b/>
          <w:bCs/>
          <w:lang w:val="en-IE"/>
        </w:rPr>
        <w:t>Certificate of Eligibility for Exchange Visitor Status, Form DS-2019</w:t>
      </w:r>
      <w:r w:rsidRPr="00A165D7">
        <w:rPr>
          <w:rFonts w:ascii="Inter" w:hAnsi="Inter" w:cs="Arial"/>
          <w:lang w:val="en-IE"/>
        </w:rPr>
        <w:t> </w:t>
      </w:r>
      <w:r w:rsidR="00B73B0F">
        <w:rPr>
          <w:rFonts w:ascii="Inter" w:hAnsi="Inter" w:cs="Arial"/>
          <w:lang w:val="en-IE"/>
        </w:rPr>
        <w:t>Ensure that you sign and date this.</w:t>
      </w:r>
    </w:p>
    <w:p w:rsidRPr="005B14BC" w:rsidR="00B560BD" w:rsidP="00BE510E" w:rsidRDefault="00B560BD" w14:paraId="16E7E5B2" w14:textId="4CC7D8FF">
      <w:pPr>
        <w:pStyle w:val="ListParagraph"/>
        <w:numPr>
          <w:ilvl w:val="0"/>
          <w:numId w:val="3"/>
        </w:numPr>
        <w:ind w:right="397"/>
        <w:rPr>
          <w:rFonts w:ascii="Inter" w:hAnsi="Inter" w:cs="Arial"/>
          <w:lang w:val="en-IE"/>
        </w:rPr>
      </w:pPr>
      <w:r>
        <w:rPr>
          <w:rFonts w:ascii="Inter" w:hAnsi="Inter" w:cs="Arial"/>
          <w:b/>
          <w:bCs/>
          <w:lang w:val="en-IE"/>
        </w:rPr>
        <w:t>Host University acceptance letter</w:t>
      </w:r>
    </w:p>
    <w:p w:rsidRPr="00A850FA" w:rsidR="005B14BC" w:rsidP="00BE510E" w:rsidRDefault="00BD311E" w14:paraId="7AB7CCC4" w14:textId="057409C3">
      <w:pPr>
        <w:pStyle w:val="ListParagraph"/>
        <w:numPr>
          <w:ilvl w:val="0"/>
          <w:numId w:val="3"/>
        </w:numPr>
        <w:ind w:right="397"/>
        <w:rPr>
          <w:rFonts w:ascii="Inter" w:hAnsi="Inter" w:cs="Arial"/>
          <w:lang w:val="en-IE"/>
        </w:rPr>
      </w:pPr>
      <w:r>
        <w:rPr>
          <w:rFonts w:ascii="Inter" w:hAnsi="Inter" w:cs="Arial"/>
          <w:b/>
          <w:bCs/>
          <w:lang w:val="en-IE"/>
        </w:rPr>
        <w:t>Evidence of Fina</w:t>
      </w:r>
      <w:r w:rsidR="00A850FA">
        <w:rPr>
          <w:rFonts w:ascii="Inter" w:hAnsi="Inter" w:cs="Arial"/>
          <w:b/>
          <w:bCs/>
          <w:lang w:val="en-IE"/>
        </w:rPr>
        <w:t>ncial Support</w:t>
      </w:r>
    </w:p>
    <w:p w:rsidRPr="00621EF0" w:rsidR="00A850FA" w:rsidP="00BE510E" w:rsidRDefault="00A850FA" w14:paraId="5B556B05" w14:textId="24DB2B69">
      <w:pPr>
        <w:pStyle w:val="ListParagraph"/>
        <w:numPr>
          <w:ilvl w:val="0"/>
          <w:numId w:val="3"/>
        </w:numPr>
        <w:ind w:right="397"/>
        <w:rPr>
          <w:rFonts w:ascii="Inter" w:hAnsi="Inter" w:cs="Arial"/>
          <w:lang w:val="en-IE"/>
        </w:rPr>
      </w:pPr>
      <w:r>
        <w:rPr>
          <w:rFonts w:ascii="Inter" w:hAnsi="Inter" w:cs="Arial"/>
          <w:b/>
          <w:bCs/>
          <w:lang w:val="en-IE"/>
        </w:rPr>
        <w:t>Evidence of ties to your home country</w:t>
      </w:r>
    </w:p>
    <w:p w:rsidR="00621EF0" w:rsidP="00621EF0" w:rsidRDefault="00621EF0" w14:paraId="0E56A321" w14:textId="77777777">
      <w:pPr>
        <w:ind w:right="397"/>
        <w:rPr>
          <w:rFonts w:ascii="Inter" w:hAnsi="Inter" w:cs="Arial"/>
          <w:lang w:val="en-IE"/>
        </w:rPr>
      </w:pPr>
    </w:p>
    <w:p w:rsidR="00621EF0" w:rsidP="00621EF0" w:rsidRDefault="00621EF0" w14:paraId="15A33803" w14:textId="4852FA56">
      <w:pPr>
        <w:pStyle w:val="ListParagraph"/>
        <w:numPr>
          <w:ilvl w:val="0"/>
          <w:numId w:val="1"/>
        </w:numPr>
        <w:ind w:right="397"/>
        <w:rPr>
          <w:rFonts w:ascii="Inter" w:hAnsi="Inter" w:cs="Arial"/>
          <w:b/>
          <w:bCs/>
          <w:lang w:val="en-IE"/>
        </w:rPr>
      </w:pPr>
      <w:r w:rsidRPr="0081162C">
        <w:rPr>
          <w:rFonts w:ascii="Inter" w:hAnsi="Inter" w:cs="Arial"/>
          <w:b/>
          <w:bCs/>
          <w:lang w:val="en-IE"/>
        </w:rPr>
        <w:t xml:space="preserve">Attend your visa </w:t>
      </w:r>
      <w:r w:rsidRPr="0081162C" w:rsidR="0081162C">
        <w:rPr>
          <w:rFonts w:ascii="Inter" w:hAnsi="Inter" w:cs="Arial"/>
          <w:b/>
          <w:bCs/>
          <w:lang w:val="en-IE"/>
        </w:rPr>
        <w:t>interview.</w:t>
      </w:r>
    </w:p>
    <w:p w:rsidRPr="00D14B4B" w:rsidR="00D14B4B" w:rsidP="00E74F98" w:rsidRDefault="00D14B4B" w14:paraId="1B1DD833" w14:textId="77777777">
      <w:pPr>
        <w:pStyle w:val="NormalWeb"/>
        <w:shd w:val="clear" w:color="auto" w:fill="FFFFFF"/>
        <w:ind w:left="397"/>
        <w:rPr>
          <w:rFonts w:ascii="Inter" w:hAnsi="Inter"/>
        </w:rPr>
      </w:pPr>
      <w:r w:rsidRPr="00D14B4B">
        <w:rPr>
          <w:rFonts w:ascii="Inter" w:hAnsi="Inter"/>
        </w:rPr>
        <w:t>A consular officer will interview you to determine whether you are qualified to receive an exchange visitor visa. You must establish that you meet the requirements under U.S. law to receive a visa. </w:t>
      </w:r>
    </w:p>
    <w:p w:rsidRPr="00D14B4B" w:rsidR="00D14B4B" w:rsidP="00E74F98" w:rsidRDefault="00D14B4B" w14:paraId="62FBD073" w14:textId="77777777">
      <w:pPr>
        <w:pStyle w:val="NormalWeb"/>
        <w:shd w:val="clear" w:color="auto" w:fill="FFFFFF"/>
        <w:ind w:left="397"/>
        <w:rPr>
          <w:rFonts w:ascii="Inter" w:hAnsi="Inter"/>
        </w:rPr>
      </w:pPr>
      <w:r w:rsidRPr="00D14B4B">
        <w:rPr>
          <w:rFonts w:ascii="Inter" w:hAnsi="Inter"/>
        </w:rPr>
        <w:t>Ink-free, digital fingerprint scans are taken as part of the application process. They are usually taken during your interview, but this varies based on location.</w:t>
      </w:r>
    </w:p>
    <w:p w:rsidRPr="00D14B4B" w:rsidR="00D14B4B" w:rsidP="00E74F98" w:rsidRDefault="00D14B4B" w14:paraId="7178C742" w14:textId="77777777">
      <w:pPr>
        <w:pStyle w:val="NormalWeb"/>
        <w:shd w:val="clear" w:color="auto" w:fill="FFFFFF"/>
        <w:ind w:left="397"/>
        <w:rPr>
          <w:rFonts w:ascii="Inter" w:hAnsi="Inter"/>
        </w:rPr>
      </w:pPr>
      <w:r w:rsidRPr="00D14B4B">
        <w:rPr>
          <w:rFonts w:ascii="Inter" w:hAnsi="Inter"/>
        </w:rPr>
        <w:t>After your visa interview, the consular officer may determine that your application requires further </w:t>
      </w:r>
      <w:hyperlink w:tooltip="Administrative Processing" w:history="1" r:id="rId23">
        <w:r w:rsidRPr="00D14B4B">
          <w:rPr>
            <w:rStyle w:val="Hyperlink"/>
            <w:color w:val="auto"/>
          </w:rPr>
          <w:t>administrative processing</w:t>
        </w:r>
      </w:hyperlink>
      <w:r w:rsidRPr="00D14B4B">
        <w:rPr>
          <w:rFonts w:ascii="Inter" w:hAnsi="Inter"/>
        </w:rPr>
        <w:t>. The consular officer will inform you if this is required.</w:t>
      </w:r>
    </w:p>
    <w:p w:rsidR="00ED63FD" w:rsidP="00E74F98" w:rsidRDefault="00D14B4B" w14:paraId="328A6490" w14:textId="77777777">
      <w:pPr>
        <w:pStyle w:val="NormalWeb"/>
        <w:shd w:val="clear" w:color="auto" w:fill="FFFFFF"/>
        <w:ind w:left="397"/>
        <w:rPr>
          <w:rFonts w:ascii="Inter" w:hAnsi="Inter"/>
        </w:rPr>
      </w:pPr>
      <w:r w:rsidRPr="00D14B4B">
        <w:rPr>
          <w:rFonts w:ascii="Inter" w:hAnsi="Inter"/>
        </w:rPr>
        <w:t>After the visa is approved, you may need to pay a visa issuance fee (if applicable to your nationality), and make arrangements for the return of the passport and visa to you.</w:t>
      </w:r>
    </w:p>
    <w:p w:rsidR="00271924" w:rsidP="009458C7" w:rsidRDefault="00271924" w14:paraId="498D7A0F" w14:textId="77777777">
      <w:pPr>
        <w:ind w:right="397"/>
        <w:rPr>
          <w:rFonts w:ascii="Inter" w:hAnsi="Inter" w:cs="Arial"/>
          <w:b/>
          <w:bCs/>
        </w:rPr>
      </w:pPr>
    </w:p>
    <w:p w:rsidR="00271924" w:rsidP="009458C7" w:rsidRDefault="00271924" w14:paraId="66E3C261" w14:textId="77777777">
      <w:pPr>
        <w:ind w:right="397"/>
        <w:rPr>
          <w:rFonts w:ascii="Inter" w:hAnsi="Inter" w:cs="Arial"/>
          <w:b/>
          <w:bCs/>
        </w:rPr>
      </w:pPr>
    </w:p>
    <w:p w:rsidR="00271924" w:rsidP="009458C7" w:rsidRDefault="00271924" w14:paraId="35BBAC28" w14:textId="77777777">
      <w:pPr>
        <w:ind w:right="397"/>
        <w:rPr>
          <w:rFonts w:ascii="Inter" w:hAnsi="Inter" w:cs="Arial"/>
          <w:b/>
          <w:bCs/>
        </w:rPr>
      </w:pPr>
    </w:p>
    <w:p w:rsidR="00271924" w:rsidP="009458C7" w:rsidRDefault="00271924" w14:paraId="4F2014C5" w14:textId="77777777">
      <w:pPr>
        <w:ind w:right="397"/>
        <w:rPr>
          <w:rFonts w:ascii="Inter" w:hAnsi="Inter" w:cs="Arial"/>
          <w:b/>
          <w:bCs/>
        </w:rPr>
      </w:pPr>
    </w:p>
    <w:p w:rsidR="00271924" w:rsidP="009458C7" w:rsidRDefault="00271924" w14:paraId="7F5D9523" w14:textId="77777777">
      <w:pPr>
        <w:ind w:right="397"/>
        <w:rPr>
          <w:rFonts w:ascii="Inter" w:hAnsi="Inter" w:cs="Arial"/>
          <w:b/>
          <w:bCs/>
        </w:rPr>
      </w:pPr>
    </w:p>
    <w:p w:rsidR="00271924" w:rsidP="009458C7" w:rsidRDefault="00271924" w14:paraId="69F53B4E" w14:textId="77777777">
      <w:pPr>
        <w:ind w:right="397"/>
        <w:rPr>
          <w:rFonts w:ascii="Inter" w:hAnsi="Inter" w:cs="Arial"/>
          <w:b/>
          <w:bCs/>
        </w:rPr>
      </w:pPr>
    </w:p>
    <w:p w:rsidR="00271924" w:rsidP="009458C7" w:rsidRDefault="00271924" w14:paraId="5BC1D770" w14:textId="77777777">
      <w:pPr>
        <w:ind w:right="397"/>
        <w:rPr>
          <w:rFonts w:ascii="Inter" w:hAnsi="Inter" w:cs="Arial"/>
          <w:b/>
          <w:bCs/>
        </w:rPr>
      </w:pPr>
    </w:p>
    <w:p w:rsidR="00271924" w:rsidP="009458C7" w:rsidRDefault="00271924" w14:paraId="6EF406A3" w14:textId="77777777">
      <w:pPr>
        <w:ind w:right="397"/>
        <w:rPr>
          <w:rFonts w:ascii="Inter" w:hAnsi="Inter" w:cs="Arial"/>
          <w:b/>
          <w:bCs/>
        </w:rPr>
      </w:pPr>
    </w:p>
    <w:p w:rsidR="00271924" w:rsidP="009458C7" w:rsidRDefault="00271924" w14:paraId="4543711E" w14:textId="77777777">
      <w:pPr>
        <w:ind w:right="397"/>
        <w:rPr>
          <w:rFonts w:ascii="Inter" w:hAnsi="Inter" w:cs="Arial"/>
          <w:b/>
          <w:bCs/>
        </w:rPr>
      </w:pPr>
    </w:p>
    <w:p w:rsidR="00271924" w:rsidP="009458C7" w:rsidRDefault="00271924" w14:paraId="01341AD3" w14:textId="77777777">
      <w:pPr>
        <w:ind w:right="397"/>
        <w:rPr>
          <w:rFonts w:ascii="Inter" w:hAnsi="Inter" w:cs="Arial"/>
          <w:b/>
          <w:bCs/>
        </w:rPr>
      </w:pPr>
    </w:p>
    <w:tbl>
      <w:tblPr>
        <w:tblStyle w:val="TableGrid"/>
        <w:tblpPr w:leftFromText="180" w:rightFromText="180" w:tblpXSpec="center" w:tblpY="1095"/>
        <w:tblW w:w="9781" w:type="dxa"/>
        <w:shd w:val="clear" w:color="auto" w:fill="F2F2F2" w:themeFill="background1" w:themeFillShade="F2"/>
        <w:tblLook w:val="04A0" w:firstRow="1" w:lastRow="0" w:firstColumn="1" w:lastColumn="0" w:noHBand="0" w:noVBand="1"/>
      </w:tblPr>
      <w:tblGrid>
        <w:gridCol w:w="9781"/>
      </w:tblGrid>
      <w:tr w:rsidR="00271924" w:rsidTr="00771356" w14:paraId="288C9A0B" w14:textId="77777777">
        <w:trPr>
          <w:trHeight w:val="11472"/>
        </w:trPr>
        <w:tc>
          <w:tcPr>
            <w:tcW w:w="9781" w:type="dxa"/>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uto" w:fill="A80050"/>
            <w:vAlign w:val="center"/>
          </w:tcPr>
          <w:p w:rsidRPr="00271924" w:rsidR="00271924" w:rsidP="00771356" w:rsidRDefault="00271924" w14:paraId="34FE6EEA" w14:textId="77777777">
            <w:pPr>
              <w:pStyle w:val="Heading1"/>
              <w:rPr>
                <w:b/>
                <w:bCs/>
              </w:rPr>
            </w:pPr>
            <w:r w:rsidRPr="00271924">
              <w:rPr>
                <w:b/>
                <w:bCs/>
              </w:rPr>
              <w:lastRenderedPageBreak/>
              <w:t>Interview tips</w:t>
            </w:r>
          </w:p>
          <w:p w:rsidR="00271924" w:rsidP="00771356" w:rsidRDefault="00271924" w14:paraId="1FF1D576" w14:textId="77777777">
            <w:pPr>
              <w:ind w:right="397"/>
              <w:rPr>
                <w:rFonts w:ascii="Inter" w:hAnsi="Inter" w:cs="Arial"/>
              </w:rPr>
            </w:pPr>
          </w:p>
          <w:p w:rsidR="00271924" w:rsidP="00771356" w:rsidRDefault="00271924" w14:paraId="1B96CA2A" w14:textId="77777777">
            <w:pPr>
              <w:pStyle w:val="ListParagraph"/>
              <w:numPr>
                <w:ilvl w:val="0"/>
                <w:numId w:val="9"/>
              </w:numPr>
              <w:ind w:right="397"/>
              <w:rPr>
                <w:rFonts w:ascii="Inter" w:hAnsi="Inter" w:cs="Arial"/>
                <w:b/>
                <w:bCs/>
              </w:rPr>
            </w:pPr>
            <w:r w:rsidRPr="00AC1804">
              <w:rPr>
                <w:rFonts w:ascii="Inter" w:hAnsi="Inter" w:cs="Arial"/>
                <w:b/>
                <w:bCs/>
              </w:rPr>
              <w:t>Maintain a positive attitude, give clear answers, and remain calm.</w:t>
            </w:r>
          </w:p>
          <w:p w:rsidRPr="00271924" w:rsidR="00271924" w:rsidP="00771356" w:rsidRDefault="00271924" w14:paraId="02D66CE0" w14:textId="77777777">
            <w:pPr>
              <w:pStyle w:val="ListParagraph"/>
              <w:ind w:right="397"/>
              <w:rPr>
                <w:rFonts w:ascii="Inter" w:hAnsi="Inter" w:eastAsia="Times New Roman" w:cs="Times New Roman"/>
                <w:lang w:val="en-IE" w:eastAsia="en-IE"/>
              </w:rPr>
            </w:pPr>
            <w:r w:rsidRPr="00271924">
              <w:rPr>
                <w:rFonts w:ascii="Inter" w:hAnsi="Inter" w:eastAsia="Times New Roman" w:cs="Times New Roman"/>
                <w:lang w:val="en-IE" w:eastAsia="en-IE"/>
              </w:rPr>
              <w:t>Because of the volume of applications received, all consular officers are under considerable time pressure to conduct a quick and efficient interview. Keep your answers to the officer's questions short and to the point.</w:t>
            </w:r>
          </w:p>
          <w:p w:rsidR="00271924" w:rsidP="00771356" w:rsidRDefault="00271924" w14:paraId="771B8904" w14:textId="77777777">
            <w:pPr>
              <w:ind w:right="397"/>
              <w:rPr>
                <w:rFonts w:ascii="Inter" w:hAnsi="Inter" w:cs="Arial"/>
              </w:rPr>
            </w:pPr>
          </w:p>
          <w:p w:rsidR="00271924" w:rsidP="00771356" w:rsidRDefault="00271924" w14:paraId="76644EC5" w14:textId="77777777">
            <w:pPr>
              <w:pStyle w:val="ListParagraph"/>
              <w:numPr>
                <w:ilvl w:val="0"/>
                <w:numId w:val="8"/>
              </w:numPr>
              <w:ind w:right="397"/>
              <w:rPr>
                <w:rFonts w:ascii="Inter" w:hAnsi="Inter" w:cs="Arial"/>
                <w:b/>
                <w:bCs/>
              </w:rPr>
            </w:pPr>
            <w:r w:rsidRPr="00FC7E1D">
              <w:rPr>
                <w:rFonts w:ascii="Inter" w:hAnsi="Inter" w:cs="Arial"/>
                <w:b/>
                <w:bCs/>
              </w:rPr>
              <w:t>Ties to your home country</w:t>
            </w:r>
            <w:r>
              <w:rPr>
                <w:rFonts w:ascii="Inter" w:hAnsi="Inter" w:cs="Arial"/>
                <w:b/>
                <w:bCs/>
              </w:rPr>
              <w:t xml:space="preserve"> </w:t>
            </w:r>
          </w:p>
          <w:p w:rsidR="00271924" w:rsidP="00771356" w:rsidRDefault="00271924" w14:paraId="012ED721" w14:textId="77777777">
            <w:pPr>
              <w:pStyle w:val="ListParagraph"/>
              <w:ind w:right="397"/>
              <w:rPr>
                <w:rFonts w:ascii="Inter" w:hAnsi="Inter" w:cs="Arial"/>
              </w:rPr>
            </w:pPr>
            <w:r w:rsidRPr="00641C68">
              <w:rPr>
                <w:rFonts w:ascii="Inter" w:hAnsi="Inter" w:cs="Arial"/>
              </w:rPr>
              <w:t>You must</w:t>
            </w:r>
            <w:r>
              <w:rPr>
                <w:rFonts w:ascii="Inter" w:hAnsi="Inter" w:cs="Arial"/>
              </w:rPr>
              <w:t xml:space="preserve"> </w:t>
            </w:r>
            <w:r w:rsidRPr="00641C68">
              <w:rPr>
                <w:rFonts w:ascii="Inter" w:hAnsi="Inter" w:cs="Arial"/>
              </w:rPr>
              <w:t>be able to show that you have reasons for returning to your home country that are stronger than those for remaining in the United States. "Ties" to your home country are the things that bind you to your home town, homeland, or current place of residence</w:t>
            </w:r>
            <w:r>
              <w:rPr>
                <w:rFonts w:ascii="Inter" w:hAnsi="Inter" w:cs="Arial"/>
              </w:rPr>
              <w:t>. Completing your degree, your family, or a job are all examples of this.</w:t>
            </w:r>
          </w:p>
          <w:p w:rsidR="00271924" w:rsidP="00771356" w:rsidRDefault="00271924" w14:paraId="7CFFAE54" w14:textId="77777777">
            <w:pPr>
              <w:pStyle w:val="ListParagraph"/>
              <w:ind w:right="397"/>
              <w:rPr>
                <w:rFonts w:ascii="Inter" w:hAnsi="Inter" w:cs="Arial"/>
              </w:rPr>
            </w:pPr>
          </w:p>
          <w:p w:rsidR="00271924" w:rsidP="00771356" w:rsidRDefault="00271924" w14:paraId="77CFC632" w14:textId="77777777">
            <w:pPr>
              <w:pStyle w:val="ListParagraph"/>
              <w:numPr>
                <w:ilvl w:val="0"/>
                <w:numId w:val="8"/>
              </w:numPr>
              <w:ind w:right="397"/>
              <w:rPr>
                <w:rFonts w:ascii="Inter" w:hAnsi="Inter" w:cs="Arial"/>
                <w:b/>
                <w:bCs/>
              </w:rPr>
            </w:pPr>
            <w:r w:rsidRPr="003E3374">
              <w:rPr>
                <w:rFonts w:ascii="Inter" w:hAnsi="Inter" w:cs="Arial"/>
                <w:b/>
                <w:bCs/>
              </w:rPr>
              <w:t>Know your Exchange programme</w:t>
            </w:r>
          </w:p>
          <w:p w:rsidRPr="009B747D" w:rsidR="00271924" w:rsidP="00771356" w:rsidRDefault="00271924" w14:paraId="78F3774E" w14:textId="77777777">
            <w:pPr>
              <w:pStyle w:val="ListParagraph"/>
              <w:ind w:right="397"/>
              <w:rPr>
                <w:rFonts w:ascii="Inter" w:hAnsi="Inter" w:cs="Arial"/>
              </w:rPr>
            </w:pPr>
            <w:r w:rsidRPr="00EC311B">
              <w:rPr>
                <w:rFonts w:ascii="Inter" w:hAnsi="Inter" w:cs="Arial"/>
              </w:rPr>
              <w:t>You need to articulate the reasons you will study in a particular program in the United States. You should also be able to explain how studying in the U.S. relates to your future professional career when you return home.</w:t>
            </w:r>
          </w:p>
          <w:p w:rsidRPr="009458C7" w:rsidR="00271924" w:rsidP="00771356" w:rsidRDefault="00271924" w14:paraId="2F34D104" w14:textId="77777777">
            <w:pPr>
              <w:ind w:right="397"/>
              <w:rPr>
                <w:rFonts w:ascii="Inter" w:hAnsi="Inter" w:cs="Arial"/>
              </w:rPr>
            </w:pPr>
          </w:p>
          <w:p w:rsidR="00271924" w:rsidP="00771356" w:rsidRDefault="00271924" w14:paraId="18434CAA" w14:textId="77777777">
            <w:pPr>
              <w:pStyle w:val="ListParagraph"/>
              <w:numPr>
                <w:ilvl w:val="0"/>
                <w:numId w:val="8"/>
              </w:numPr>
              <w:ind w:right="397"/>
              <w:rPr>
                <w:rFonts w:ascii="Inter" w:hAnsi="Inter" w:cs="Arial"/>
                <w:b/>
                <w:bCs/>
              </w:rPr>
            </w:pPr>
            <w:r w:rsidRPr="003B77AE">
              <w:rPr>
                <w:rFonts w:ascii="Inter" w:hAnsi="Inter" w:cs="Arial"/>
                <w:b/>
                <w:bCs/>
              </w:rPr>
              <w:t>Employment</w:t>
            </w:r>
          </w:p>
          <w:p w:rsidR="00271924" w:rsidP="00771356" w:rsidRDefault="00271924" w14:paraId="68E0D0CD" w14:textId="77777777">
            <w:pPr>
              <w:pStyle w:val="ListParagraph"/>
              <w:ind w:right="397"/>
              <w:rPr>
                <w:rFonts w:ascii="Inter" w:hAnsi="Inter" w:cs="Arial"/>
              </w:rPr>
            </w:pPr>
            <w:r w:rsidRPr="00EE067E">
              <w:rPr>
                <w:rFonts w:ascii="Inter" w:hAnsi="Inter" w:cs="Arial"/>
              </w:rPr>
              <w:t xml:space="preserve">Your main purpose in coming to the United States should be to study, not for the chance to work before or after your exchange. While </w:t>
            </w:r>
            <w:r>
              <w:rPr>
                <w:rFonts w:ascii="Inter" w:hAnsi="Inter" w:cs="Arial"/>
              </w:rPr>
              <w:t xml:space="preserve">some </w:t>
            </w:r>
            <w:r w:rsidRPr="00EE067E">
              <w:rPr>
                <w:rFonts w:ascii="Inter" w:hAnsi="Inter" w:cs="Arial"/>
              </w:rPr>
              <w:t xml:space="preserve">students do work off- campus during their studies, such employment is incidental to </w:t>
            </w:r>
            <w:r>
              <w:rPr>
                <w:rFonts w:ascii="Inter" w:hAnsi="Inter" w:cs="Arial"/>
              </w:rPr>
              <w:t>your</w:t>
            </w:r>
            <w:r w:rsidRPr="00EE067E">
              <w:rPr>
                <w:rFonts w:ascii="Inter" w:hAnsi="Inter" w:cs="Arial"/>
              </w:rPr>
              <w:t xml:space="preserve"> studies. You must be able to clearly articulate your plan to return home at the end of your </w:t>
            </w:r>
            <w:r>
              <w:rPr>
                <w:rFonts w:ascii="Inter" w:hAnsi="Inter" w:cs="Arial"/>
              </w:rPr>
              <w:t xml:space="preserve">exchange </w:t>
            </w:r>
            <w:r w:rsidRPr="00EE067E">
              <w:rPr>
                <w:rFonts w:ascii="Inter" w:hAnsi="Inter" w:cs="Arial"/>
              </w:rPr>
              <w:t>programme.</w:t>
            </w:r>
          </w:p>
          <w:p w:rsidR="00271924" w:rsidP="00771356" w:rsidRDefault="00271924" w14:paraId="13B72769" w14:textId="77777777">
            <w:pPr>
              <w:pStyle w:val="ListParagraph"/>
              <w:ind w:right="397"/>
              <w:rPr>
                <w:rFonts w:ascii="Inter" w:hAnsi="Inter" w:cs="Arial"/>
              </w:rPr>
            </w:pPr>
          </w:p>
          <w:p w:rsidRPr="002A0D5F" w:rsidR="00271924" w:rsidP="00771356" w:rsidRDefault="00271924" w14:paraId="746F9FF0" w14:textId="77777777">
            <w:pPr>
              <w:pStyle w:val="ListParagraph"/>
              <w:numPr>
                <w:ilvl w:val="0"/>
                <w:numId w:val="8"/>
              </w:numPr>
              <w:ind w:right="397"/>
              <w:rPr>
                <w:rFonts w:ascii="Inter" w:hAnsi="Inter" w:cs="Arial"/>
                <w:b/>
                <w:bCs/>
                <w:lang w:val="en-IE"/>
              </w:rPr>
            </w:pPr>
            <w:r w:rsidRPr="002A0D5F">
              <w:rPr>
                <w:rFonts w:ascii="Inter" w:hAnsi="Inter" w:cs="Arial"/>
                <w:b/>
                <w:bCs/>
                <w:lang w:val="en-IE"/>
              </w:rPr>
              <w:t>Additional Documentation</w:t>
            </w:r>
          </w:p>
          <w:p w:rsidR="00271924" w:rsidP="00771356" w:rsidRDefault="00271924" w14:paraId="7957AE40" w14:textId="77777777">
            <w:pPr>
              <w:pStyle w:val="ListParagraph"/>
              <w:ind w:right="397"/>
              <w:rPr>
                <w:rFonts w:ascii="Inter" w:hAnsi="Inter" w:cs="Arial"/>
                <w:lang w:val="en-IE"/>
              </w:rPr>
            </w:pPr>
            <w:r w:rsidRPr="002A0D5F">
              <w:rPr>
                <w:rFonts w:ascii="Inter" w:hAnsi="Inter" w:cs="Arial"/>
                <w:lang w:val="en-IE"/>
              </w:rPr>
              <w:t>It should be immediately clear to the consular officer what written documents you are presenting and what they signify. Lengthy written explanations cannot be quickly read or evaluated. Remember that you will have 2-3 minutes of interview time, if you are lucky</w:t>
            </w:r>
            <w:r>
              <w:rPr>
                <w:rFonts w:ascii="Inter" w:hAnsi="Inter" w:cs="Arial"/>
                <w:lang w:val="en-IE"/>
              </w:rPr>
              <w:t xml:space="preserve">. </w:t>
            </w:r>
          </w:p>
          <w:p w:rsidR="00271924" w:rsidP="00771356" w:rsidRDefault="00271924" w14:paraId="33C4B507" w14:textId="77777777">
            <w:pPr>
              <w:pStyle w:val="ListParagraph"/>
              <w:ind w:right="397"/>
              <w:rPr>
                <w:rFonts w:ascii="Inter" w:hAnsi="Inter" w:cs="Arial"/>
                <w:lang w:val="en-IE"/>
              </w:rPr>
            </w:pPr>
          </w:p>
          <w:p w:rsidRPr="007E273D" w:rsidR="00271924" w:rsidP="00771356" w:rsidRDefault="00271924" w14:paraId="1C61970D" w14:textId="77777777">
            <w:pPr>
              <w:pStyle w:val="ListParagraph"/>
              <w:numPr>
                <w:ilvl w:val="0"/>
                <w:numId w:val="8"/>
              </w:numPr>
              <w:ind w:right="397"/>
              <w:rPr>
                <w:rFonts w:ascii="Inter" w:hAnsi="Inter" w:cs="Arial"/>
                <w:b/>
                <w:bCs/>
                <w:lang w:val="en-IE"/>
              </w:rPr>
            </w:pPr>
            <w:r w:rsidRPr="007E273D">
              <w:rPr>
                <w:rFonts w:ascii="Inter" w:hAnsi="Inter" w:cs="Arial"/>
                <w:b/>
                <w:bCs/>
                <w:lang w:val="en-IE"/>
              </w:rPr>
              <w:t>Speak for Yourself</w:t>
            </w:r>
          </w:p>
          <w:p w:rsidRPr="00DD64E5" w:rsidR="00271924" w:rsidP="00771356" w:rsidRDefault="00271924" w14:paraId="1B5BB71D" w14:textId="7B7AFC05">
            <w:pPr>
              <w:pStyle w:val="ListParagraph"/>
              <w:ind w:right="397"/>
              <w:rPr>
                <w:rFonts w:ascii="Inter" w:hAnsi="Inter" w:cs="Arial"/>
                <w:lang w:val="en-IE"/>
              </w:rPr>
            </w:pPr>
            <w:r w:rsidRPr="007E273D">
              <w:rPr>
                <w:rFonts w:ascii="Inter" w:hAnsi="Inter" w:cs="Arial"/>
                <w:lang w:val="en-IE"/>
              </w:rPr>
              <w:t>Do not bring family members with you to the interview. The consular officer wants to interview you, not your family.</w:t>
            </w:r>
          </w:p>
        </w:tc>
      </w:tr>
    </w:tbl>
    <w:p w:rsidR="003107A4" w:rsidP="00771356" w:rsidRDefault="003107A4" w14:paraId="028218C5" w14:textId="06336D55">
      <w:pPr>
        <w:ind w:right="397"/>
        <w:rPr>
          <w:rFonts w:ascii="Inter" w:hAnsi="Inter" w:cs="Arial"/>
        </w:rPr>
      </w:pPr>
    </w:p>
    <w:p w:rsidR="00765E28" w:rsidP="00771356" w:rsidRDefault="00765E28" w14:paraId="28834463" w14:textId="77777777">
      <w:pPr>
        <w:ind w:right="397"/>
        <w:rPr>
          <w:rFonts w:ascii="Inter" w:hAnsi="Inter" w:cs="Arial"/>
        </w:rPr>
      </w:pPr>
    </w:p>
    <w:p w:rsidR="00765E28" w:rsidP="00771356" w:rsidRDefault="00765E28" w14:paraId="00FAAFBB" w14:textId="77777777">
      <w:pPr>
        <w:ind w:right="397"/>
        <w:rPr>
          <w:rFonts w:ascii="Inter" w:hAnsi="Inter" w:cs="Arial"/>
        </w:rPr>
      </w:pPr>
    </w:p>
    <w:p w:rsidR="00765E28" w:rsidP="00771356" w:rsidRDefault="00765E28" w14:paraId="6FABAF90" w14:textId="77777777">
      <w:pPr>
        <w:ind w:right="397"/>
        <w:rPr>
          <w:rFonts w:ascii="Inter" w:hAnsi="Inter" w:cs="Arial"/>
        </w:rPr>
      </w:pPr>
    </w:p>
    <w:p w:rsidR="00765E28" w:rsidP="00771356" w:rsidRDefault="00765E28" w14:paraId="14AC9700" w14:textId="77777777">
      <w:pPr>
        <w:ind w:right="397"/>
        <w:rPr>
          <w:rFonts w:ascii="Inter" w:hAnsi="Inter" w:cs="Arial"/>
        </w:rPr>
      </w:pPr>
    </w:p>
    <w:p w:rsidR="00765E28" w:rsidP="00771356" w:rsidRDefault="00765E28" w14:paraId="24BE284B" w14:textId="77777777">
      <w:pPr>
        <w:ind w:right="397"/>
        <w:rPr>
          <w:rFonts w:ascii="Inter" w:hAnsi="Inter" w:cs="Arial"/>
        </w:rPr>
      </w:pPr>
    </w:p>
    <w:p w:rsidR="00765E28" w:rsidP="00771356" w:rsidRDefault="00765E28" w14:paraId="155E823C" w14:textId="77777777">
      <w:pPr>
        <w:ind w:right="397"/>
        <w:rPr>
          <w:rFonts w:ascii="Inter" w:hAnsi="Inter" w:cs="Arial"/>
        </w:rPr>
      </w:pPr>
    </w:p>
    <w:p w:rsidR="00765E28" w:rsidP="00771356" w:rsidRDefault="00765E28" w14:paraId="3804B03A" w14:textId="77777777">
      <w:pPr>
        <w:ind w:right="397"/>
        <w:rPr>
          <w:rFonts w:ascii="Inter" w:hAnsi="Inter" w:cs="Arial"/>
        </w:rPr>
      </w:pPr>
    </w:p>
    <w:p w:rsidRPr="00765E28" w:rsidR="00765E28" w:rsidP="00765E28" w:rsidRDefault="00765E28" w14:paraId="3C7EB4B7" w14:textId="77777777">
      <w:pPr>
        <w:ind w:right="397" w:firstLine="720"/>
        <w:rPr>
          <w:rFonts w:ascii="Aptos" w:hAnsi="Aptos" w:cs="Arial"/>
          <w:b/>
          <w:bCs/>
          <w:sz w:val="26"/>
          <w:szCs w:val="28"/>
          <w:lang w:val="en-IE"/>
        </w:rPr>
      </w:pPr>
    </w:p>
    <w:p w:rsidRPr="00765E28" w:rsidR="00765E28" w:rsidP="00765E28" w:rsidRDefault="00765E28" w14:paraId="4DCC75CC" w14:textId="62D6A5AF">
      <w:pPr>
        <w:ind w:right="397" w:firstLine="720"/>
        <w:jc w:val="center"/>
        <w:rPr>
          <w:rFonts w:ascii="Aptos" w:hAnsi="Aptos" w:cs="Arial"/>
          <w:b/>
          <w:bCs/>
          <w:sz w:val="26"/>
          <w:szCs w:val="28"/>
          <w:lang w:val="en-IE"/>
        </w:rPr>
      </w:pPr>
      <w:r>
        <w:rPr>
          <w:rFonts w:ascii="Aptos" w:hAnsi="Aptos" w:cs="Arial"/>
          <w:b/>
          <w:bCs/>
          <w:sz w:val="26"/>
          <w:szCs w:val="28"/>
          <w:lang w:val="en-IE"/>
        </w:rPr>
        <w:t xml:space="preserve">Visa Application </w:t>
      </w:r>
      <w:r w:rsidRPr="00765E28">
        <w:rPr>
          <w:rFonts w:ascii="Aptos" w:hAnsi="Aptos" w:cs="Arial"/>
          <w:b/>
          <w:bCs/>
          <w:sz w:val="26"/>
          <w:szCs w:val="28"/>
          <w:lang w:val="en-IE"/>
        </w:rPr>
        <w:t>Checklist</w:t>
      </w:r>
    </w:p>
    <w:p w:rsidRPr="00765E28" w:rsidR="00765E28" w:rsidP="00765E28" w:rsidRDefault="00765E28" w14:paraId="0435C4A4" w14:textId="77777777">
      <w:pPr>
        <w:ind w:right="397" w:firstLine="720"/>
        <w:rPr>
          <w:rFonts w:ascii="Aptos" w:hAnsi="Aptos" w:cs="Arial"/>
          <w:b/>
          <w:bCs/>
          <w:sz w:val="26"/>
          <w:szCs w:val="28"/>
          <w:lang w:val="en-IE"/>
        </w:rPr>
      </w:pPr>
    </w:p>
    <w:p w:rsidRPr="00765E28" w:rsidR="00765E28" w:rsidP="00765E28" w:rsidRDefault="00765E28" w14:paraId="31FA19A9" w14:textId="2240EAEA">
      <w:pPr>
        <w:spacing w:line="480" w:lineRule="auto"/>
        <w:ind w:left="720" w:right="397"/>
        <w:rPr>
          <w:rFonts w:ascii="Aptos" w:hAnsi="Aptos" w:cs="Arial"/>
          <w:lang w:val="en-IE"/>
        </w:rPr>
      </w:pPr>
      <w:r w:rsidRPr="00765E28">
        <w:rPr>
          <w:rFonts w:ascii="Aptos" w:hAnsi="Aptos" w:cs="Arial"/>
          <w:b/>
          <w:bCs/>
          <w:lang w:val="en-IE"/>
        </w:rPr>
        <w:t>Request DS-2019/I-20</w:t>
      </w:r>
      <w:r w:rsidRPr="00765E28">
        <w:rPr>
          <w:rFonts w:ascii="Aptos" w:hAnsi="Aptos" w:cs="Arial"/>
          <w:lang w:val="en-IE"/>
        </w:rPr>
        <w:t>: Check communication from host university; contact them if unsure</w:t>
      </w:r>
      <w:r>
        <w:rPr>
          <w:rFonts w:ascii="Aptos" w:hAnsi="Aptos" w:cs="Arial"/>
          <w:lang w:val="en-IE"/>
        </w:rPr>
        <w:t xml:space="preserve">  </w:t>
      </w:r>
      <w:sdt>
        <w:sdtPr>
          <w:rPr>
            <w:rFonts w:ascii="Aptos" w:hAnsi="Aptos" w:cs="Arial"/>
            <w:lang w:val="en-IE"/>
          </w:rPr>
          <w:id w:val="-78455923"/>
          <w14:checkbox>
            <w14:checked w14:val="0"/>
            <w14:checkedState w14:val="0052" w14:font="Wingdings 2"/>
            <w14:uncheckedState w14:val="2610" w14:font="MS Gothic"/>
          </w14:checkbox>
        </w:sdtPr>
        <w:sdtContent>
          <w:r>
            <w:rPr>
              <w:rFonts w:hint="eastAsia" w:ascii="MS Gothic" w:hAnsi="MS Gothic" w:eastAsia="MS Gothic" w:cs="Arial"/>
              <w:lang w:val="en-IE"/>
            </w:rPr>
            <w:t>☐</w:t>
          </w:r>
        </w:sdtContent>
      </w:sdt>
    </w:p>
    <w:p w:rsidRPr="00765E28" w:rsidR="00765E28" w:rsidP="00765E28" w:rsidRDefault="00765E28" w14:paraId="62B73532" w14:textId="4728285E">
      <w:pPr>
        <w:spacing w:line="480" w:lineRule="auto"/>
        <w:ind w:right="397" w:firstLine="720"/>
        <w:rPr>
          <w:rFonts w:ascii="Aptos" w:hAnsi="Aptos" w:cs="Arial"/>
          <w:lang w:val="en-IE"/>
        </w:rPr>
      </w:pPr>
      <w:r w:rsidRPr="00765E28">
        <w:rPr>
          <w:rFonts w:ascii="Aptos" w:hAnsi="Aptos" w:cs="Arial"/>
          <w:b/>
          <w:bCs/>
          <w:lang w:val="en-IE"/>
        </w:rPr>
        <w:t>Review DS-2019/I-20</w:t>
      </w:r>
      <w:r w:rsidRPr="00765E28">
        <w:rPr>
          <w:rFonts w:ascii="Aptos" w:hAnsi="Aptos" w:cs="Arial"/>
          <w:lang w:val="en-IE"/>
        </w:rPr>
        <w:t>: Verify details match your passport; sign and date</w:t>
      </w:r>
      <w:r>
        <w:rPr>
          <w:rFonts w:ascii="Aptos" w:hAnsi="Aptos" w:cs="Arial"/>
          <w:lang w:val="en-IE"/>
        </w:rPr>
        <w:t xml:space="preserve"> </w:t>
      </w:r>
      <w:r>
        <w:rPr>
          <w:rFonts w:ascii="Aptos" w:hAnsi="Aptos" w:cs="Arial"/>
          <w:lang w:val="en-IE"/>
        </w:rPr>
        <w:t xml:space="preserve"> </w:t>
      </w:r>
      <w:sdt>
        <w:sdtPr>
          <w:rPr>
            <w:rFonts w:ascii="Aptos" w:hAnsi="Aptos" w:cs="Arial"/>
            <w:lang w:val="en-IE"/>
          </w:rPr>
          <w:id w:val="629513808"/>
          <w14:checkbox>
            <w14:checked w14:val="0"/>
            <w14:checkedState w14:val="0052" w14:font="Wingdings 2"/>
            <w14:uncheckedState w14:val="2610" w14:font="MS Gothic"/>
          </w14:checkbox>
        </w:sdtPr>
        <w:sdtContent>
          <w:r>
            <w:rPr>
              <w:rFonts w:hint="eastAsia" w:ascii="MS Gothic" w:hAnsi="MS Gothic" w:eastAsia="MS Gothic" w:cs="Arial"/>
              <w:lang w:val="en-IE"/>
            </w:rPr>
            <w:t>☐</w:t>
          </w:r>
        </w:sdtContent>
      </w:sdt>
    </w:p>
    <w:p w:rsidRPr="00765E28" w:rsidR="00765E28" w:rsidP="00765E28" w:rsidRDefault="00765E28" w14:paraId="2980AB79" w14:textId="19E7B030">
      <w:pPr>
        <w:spacing w:line="480" w:lineRule="auto"/>
        <w:ind w:right="397" w:firstLine="720"/>
        <w:rPr>
          <w:rFonts w:ascii="Aptos" w:hAnsi="Aptos" w:cs="Arial"/>
          <w:lang w:val="en-IE"/>
        </w:rPr>
      </w:pPr>
      <w:r w:rsidRPr="00765E28">
        <w:rPr>
          <w:rFonts w:ascii="Aptos" w:hAnsi="Aptos" w:cs="Arial"/>
          <w:b/>
          <w:bCs/>
          <w:lang w:val="en-IE"/>
        </w:rPr>
        <w:t>Complete DS-160 Application</w:t>
      </w:r>
      <w:r w:rsidRPr="00765E28">
        <w:rPr>
          <w:rFonts w:ascii="Aptos" w:hAnsi="Aptos" w:cs="Arial"/>
          <w:lang w:val="en-IE"/>
        </w:rPr>
        <w:t>: Fill out, print confirmation, and upload photo</w:t>
      </w:r>
      <w:r>
        <w:rPr>
          <w:rFonts w:ascii="Aptos" w:hAnsi="Aptos" w:cs="Arial"/>
          <w:lang w:val="en-IE"/>
        </w:rPr>
        <w:t xml:space="preserve">  </w:t>
      </w:r>
      <w:sdt>
        <w:sdtPr>
          <w:rPr>
            <w:rFonts w:ascii="Aptos" w:hAnsi="Aptos" w:cs="Arial"/>
            <w:lang w:val="en-IE"/>
          </w:rPr>
          <w:id w:val="-1647888614"/>
          <w14:checkbox>
            <w14:checked w14:val="0"/>
            <w14:checkedState w14:val="0052" w14:font="Wingdings 2"/>
            <w14:uncheckedState w14:val="2610" w14:font="MS Gothic"/>
          </w14:checkbox>
        </w:sdtPr>
        <w:sdtContent>
          <w:r>
            <w:rPr>
              <w:rFonts w:hint="eastAsia" w:ascii="MS Gothic" w:hAnsi="MS Gothic" w:eastAsia="MS Gothic" w:cs="Arial"/>
              <w:lang w:val="en-IE"/>
            </w:rPr>
            <w:t>☐</w:t>
          </w:r>
        </w:sdtContent>
      </w:sdt>
    </w:p>
    <w:p w:rsidRPr="00765E28" w:rsidR="00765E28" w:rsidP="00765E28" w:rsidRDefault="00765E28" w14:paraId="483F1D1E" w14:textId="05484478">
      <w:pPr>
        <w:spacing w:line="480" w:lineRule="auto"/>
        <w:ind w:right="397" w:firstLine="720"/>
        <w:rPr>
          <w:rFonts w:ascii="Aptos" w:hAnsi="Aptos" w:cs="Arial"/>
          <w:lang w:val="en-IE"/>
        </w:rPr>
      </w:pPr>
      <w:r w:rsidRPr="00765E28">
        <w:rPr>
          <w:rFonts w:ascii="Aptos" w:hAnsi="Aptos" w:cs="Arial"/>
          <w:b/>
          <w:bCs/>
          <w:lang w:val="en-IE"/>
        </w:rPr>
        <w:t>Pay I-901 SEVIS Fee</w:t>
      </w:r>
      <w:r w:rsidRPr="00765E28">
        <w:rPr>
          <w:rFonts w:ascii="Aptos" w:hAnsi="Aptos" w:cs="Arial"/>
          <w:lang w:val="en-IE"/>
        </w:rPr>
        <w:t>: Use SEVIS ID, print receipt</w:t>
      </w:r>
      <w:r>
        <w:rPr>
          <w:rFonts w:ascii="Aptos" w:hAnsi="Aptos" w:cs="Arial"/>
          <w:lang w:val="en-IE"/>
        </w:rPr>
        <w:t xml:space="preserve">  </w:t>
      </w:r>
      <w:sdt>
        <w:sdtPr>
          <w:rPr>
            <w:rFonts w:ascii="Aptos" w:hAnsi="Aptos" w:cs="Arial"/>
            <w:lang w:val="en-IE"/>
          </w:rPr>
          <w:id w:val="991599095"/>
          <w14:checkbox>
            <w14:checked w14:val="0"/>
            <w14:checkedState w14:val="0052" w14:font="Wingdings 2"/>
            <w14:uncheckedState w14:val="2610" w14:font="MS Gothic"/>
          </w14:checkbox>
        </w:sdtPr>
        <w:sdtContent>
          <w:r>
            <w:rPr>
              <w:rFonts w:hint="eastAsia" w:ascii="MS Gothic" w:hAnsi="MS Gothic" w:eastAsia="MS Gothic" w:cs="Arial"/>
              <w:lang w:val="en-IE"/>
            </w:rPr>
            <w:t>☐</w:t>
          </w:r>
        </w:sdtContent>
      </w:sdt>
    </w:p>
    <w:p w:rsidRPr="00765E28" w:rsidR="00765E28" w:rsidP="00765E28" w:rsidRDefault="00765E28" w14:paraId="384CF1C6" w14:textId="38AB5827">
      <w:pPr>
        <w:spacing w:line="480" w:lineRule="auto"/>
        <w:ind w:right="397" w:firstLine="720"/>
        <w:rPr>
          <w:rFonts w:ascii="Aptos" w:hAnsi="Aptos" w:cs="Arial"/>
          <w:lang w:val="en-IE"/>
        </w:rPr>
      </w:pPr>
      <w:r w:rsidRPr="00765E28">
        <w:rPr>
          <w:rFonts w:ascii="Aptos" w:hAnsi="Aptos" w:cs="Arial"/>
          <w:b/>
          <w:bCs/>
          <w:lang w:val="en-IE"/>
        </w:rPr>
        <w:t>Schedule Embassy Interview</w:t>
      </w:r>
      <w:r w:rsidRPr="00765E28">
        <w:rPr>
          <w:rFonts w:ascii="Aptos" w:hAnsi="Aptos" w:cs="Arial"/>
          <w:lang w:val="en-IE"/>
        </w:rPr>
        <w:t>: Book early online at U.S. Embassy Dublin</w:t>
      </w:r>
      <w:r>
        <w:rPr>
          <w:rFonts w:ascii="Aptos" w:hAnsi="Aptos" w:cs="Arial"/>
          <w:lang w:val="en-IE"/>
        </w:rPr>
        <w:t xml:space="preserve">  </w:t>
      </w:r>
      <w:sdt>
        <w:sdtPr>
          <w:rPr>
            <w:rFonts w:ascii="Aptos" w:hAnsi="Aptos" w:cs="Arial"/>
            <w:lang w:val="en-IE"/>
          </w:rPr>
          <w:id w:val="-2122528899"/>
          <w14:checkbox>
            <w14:checked w14:val="0"/>
            <w14:checkedState w14:val="0052" w14:font="Wingdings 2"/>
            <w14:uncheckedState w14:val="2610" w14:font="MS Gothic"/>
          </w14:checkbox>
        </w:sdtPr>
        <w:sdtContent>
          <w:r>
            <w:rPr>
              <w:rFonts w:hint="eastAsia" w:ascii="MS Gothic" w:hAnsi="MS Gothic" w:eastAsia="MS Gothic" w:cs="Arial"/>
              <w:lang w:val="en-IE"/>
            </w:rPr>
            <w:t>☐</w:t>
          </w:r>
        </w:sdtContent>
      </w:sdt>
    </w:p>
    <w:p w:rsidRPr="00765E28" w:rsidR="00765E28" w:rsidP="00765E28" w:rsidRDefault="00765E28" w14:paraId="7AE405A7" w14:textId="43D24302">
      <w:pPr>
        <w:spacing w:line="480" w:lineRule="auto"/>
        <w:ind w:left="720" w:right="397"/>
        <w:rPr>
          <w:rFonts w:ascii="Aptos" w:hAnsi="Aptos" w:cs="Arial"/>
          <w:lang w:val="en-IE"/>
        </w:rPr>
      </w:pPr>
      <w:r w:rsidRPr="00765E28">
        <w:rPr>
          <w:rFonts w:ascii="Aptos" w:hAnsi="Aptos" w:cs="Arial"/>
          <w:b/>
          <w:bCs/>
          <w:lang w:val="en-IE"/>
        </w:rPr>
        <w:t>Prepare for Interview</w:t>
      </w:r>
      <w:r w:rsidRPr="00765E28">
        <w:rPr>
          <w:rFonts w:ascii="Aptos" w:hAnsi="Aptos" w:cs="Arial"/>
          <w:lang w:val="en-IE"/>
        </w:rPr>
        <w:t xml:space="preserve">: Gather all required documents (passport, SEVIS fee receipt, </w:t>
      </w:r>
      <w:r w:rsidRPr="00765E28">
        <w:rPr>
          <w:rFonts w:ascii="Aptos" w:hAnsi="Aptos" w:cs="Arial"/>
          <w:lang w:val="en-IE"/>
        </w:rPr>
        <w:t>financial evidence</w:t>
      </w:r>
      <w:r w:rsidRPr="00765E28">
        <w:rPr>
          <w:rFonts w:ascii="Aptos" w:hAnsi="Aptos" w:cs="Arial"/>
          <w:lang w:val="en-IE"/>
        </w:rPr>
        <w:t>, etc.)</w:t>
      </w:r>
      <w:r>
        <w:rPr>
          <w:rFonts w:ascii="Aptos" w:hAnsi="Aptos" w:cs="Arial"/>
          <w:lang w:val="en-IE"/>
        </w:rPr>
        <w:t xml:space="preserve">  </w:t>
      </w:r>
      <w:sdt>
        <w:sdtPr>
          <w:rPr>
            <w:rFonts w:ascii="Aptos" w:hAnsi="Aptos" w:cs="Arial"/>
            <w:lang w:val="en-IE"/>
          </w:rPr>
          <w:id w:val="-1261828096"/>
          <w14:checkbox>
            <w14:checked w14:val="0"/>
            <w14:checkedState w14:val="0052" w14:font="Wingdings 2"/>
            <w14:uncheckedState w14:val="2610" w14:font="MS Gothic"/>
          </w14:checkbox>
        </w:sdtPr>
        <w:sdtContent>
          <w:r>
            <w:rPr>
              <w:rFonts w:hint="eastAsia" w:ascii="MS Gothic" w:hAnsi="MS Gothic" w:eastAsia="MS Gothic" w:cs="Arial"/>
              <w:lang w:val="en-IE"/>
            </w:rPr>
            <w:t>☐</w:t>
          </w:r>
        </w:sdtContent>
      </w:sdt>
    </w:p>
    <w:p w:rsidRPr="00765E28" w:rsidR="00765E28" w:rsidP="00765E28" w:rsidRDefault="00765E28" w14:paraId="60558C32" w14:textId="020B18A5">
      <w:pPr>
        <w:spacing w:line="480" w:lineRule="auto"/>
        <w:ind w:right="397" w:firstLine="720"/>
        <w:rPr>
          <w:rFonts w:ascii="Aptos" w:hAnsi="Aptos" w:cs="Arial"/>
        </w:rPr>
      </w:pPr>
      <w:r w:rsidRPr="00765E28">
        <w:rPr>
          <w:rFonts w:ascii="Aptos" w:hAnsi="Aptos" w:cs="Arial"/>
          <w:b/>
          <w:bCs/>
          <w:lang w:val="en-IE"/>
        </w:rPr>
        <w:t>Attend Interview</w:t>
      </w:r>
      <w:r w:rsidRPr="00765E28">
        <w:rPr>
          <w:rFonts w:ascii="Aptos" w:hAnsi="Aptos" w:cs="Arial"/>
          <w:lang w:val="en-IE"/>
        </w:rPr>
        <w:t>: Present documents, follow up if additional processing is required</w:t>
      </w:r>
      <w:r>
        <w:rPr>
          <w:rFonts w:ascii="Aptos" w:hAnsi="Aptos" w:cs="Arial"/>
          <w:lang w:val="en-IE"/>
        </w:rPr>
        <w:t xml:space="preserve">  </w:t>
      </w:r>
      <w:sdt>
        <w:sdtPr>
          <w:rPr>
            <w:rFonts w:ascii="Aptos" w:hAnsi="Aptos" w:cs="Arial"/>
            <w:lang w:val="en-IE"/>
          </w:rPr>
          <w:id w:val="-1874150291"/>
          <w14:checkbox>
            <w14:checked w14:val="0"/>
            <w14:checkedState w14:val="0052" w14:font="Wingdings 2"/>
            <w14:uncheckedState w14:val="2610" w14:font="MS Gothic"/>
          </w14:checkbox>
        </w:sdtPr>
        <w:sdtContent>
          <w:r>
            <w:rPr>
              <w:rFonts w:hint="eastAsia" w:ascii="MS Gothic" w:hAnsi="MS Gothic" w:eastAsia="MS Gothic" w:cs="Arial"/>
              <w:lang w:val="en-IE"/>
            </w:rPr>
            <w:t>☐</w:t>
          </w:r>
        </w:sdtContent>
      </w:sdt>
    </w:p>
    <w:sectPr w:rsidRPr="00765E28" w:rsidR="00765E28" w:rsidSect="00631664">
      <w:headerReference w:type="default" r:id="rId24"/>
      <w:footerReference w:type="default" r:id="rId25"/>
      <w:headerReference w:type="first" r:id="rId26"/>
      <w:footerReference w:type="first" r:id="rId27"/>
      <w:pgSz w:w="11906" w:h="16838" w:orient="portrait"/>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D5293" w:rsidP="003107A4" w:rsidRDefault="007D5293" w14:paraId="51FFD8F9" w14:textId="77777777">
      <w:r>
        <w:separator/>
      </w:r>
    </w:p>
  </w:endnote>
  <w:endnote w:type="continuationSeparator" w:id="0">
    <w:p w:rsidR="007D5293" w:rsidP="003107A4" w:rsidRDefault="007D5293" w14:paraId="5D7571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altName w:val="Calibri"/>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117C4C4F" w:rsidTr="117C4C4F" w14:paraId="6EB5EC7D" w14:textId="77777777">
      <w:trPr>
        <w:trHeight w:val="300"/>
      </w:trPr>
      <w:tc>
        <w:tcPr>
          <w:tcW w:w="3485" w:type="dxa"/>
        </w:tcPr>
        <w:p w:rsidR="117C4C4F" w:rsidP="117C4C4F" w:rsidRDefault="117C4C4F" w14:paraId="389A6922" w14:textId="1FB3C293">
          <w:pPr>
            <w:pStyle w:val="Header"/>
            <w:ind w:left="-115"/>
          </w:pPr>
        </w:p>
      </w:tc>
      <w:tc>
        <w:tcPr>
          <w:tcW w:w="3485" w:type="dxa"/>
        </w:tcPr>
        <w:p w:rsidR="117C4C4F" w:rsidP="117C4C4F" w:rsidRDefault="117C4C4F" w14:paraId="4FF0FC77" w14:textId="15CA2364">
          <w:pPr>
            <w:pStyle w:val="Header"/>
            <w:jc w:val="center"/>
          </w:pPr>
        </w:p>
      </w:tc>
      <w:tc>
        <w:tcPr>
          <w:tcW w:w="3485" w:type="dxa"/>
        </w:tcPr>
        <w:p w:rsidR="117C4C4F" w:rsidP="117C4C4F" w:rsidRDefault="117C4C4F" w14:paraId="74CE5CF0" w14:textId="38671EAC">
          <w:pPr>
            <w:pStyle w:val="Header"/>
            <w:ind w:right="-115"/>
            <w:jc w:val="right"/>
          </w:pPr>
        </w:p>
      </w:tc>
    </w:tr>
  </w:tbl>
  <w:p w:rsidR="117C4C4F" w:rsidP="117C4C4F" w:rsidRDefault="117C4C4F" w14:paraId="564477BD" w14:textId="7E781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F13E04" w:rsidRDefault="00631664" w14:paraId="0B81DCC3" w14:textId="7001127B">
    <w:pPr>
      <w:pStyle w:val="Footer"/>
    </w:pPr>
    <w:r>
      <w:rPr>
        <w:noProof/>
        <w:lang w:val="en-IE" w:eastAsia="en-IE"/>
      </w:rPr>
      <mc:AlternateContent>
        <mc:Choice Requires="wps">
          <w:drawing>
            <wp:anchor distT="0" distB="0" distL="114300" distR="114300" simplePos="0" relativeHeight="251665408" behindDoc="1" locked="0" layoutInCell="1" allowOverlap="1" wp14:anchorId="276E20CB" wp14:editId="742EFD61">
              <wp:simplePos x="0" y="0"/>
              <wp:positionH relativeFrom="margin">
                <wp:posOffset>-466725</wp:posOffset>
              </wp:positionH>
              <wp:positionV relativeFrom="margin">
                <wp:posOffset>9853295</wp:posOffset>
              </wp:positionV>
              <wp:extent cx="7560310" cy="215900"/>
              <wp:effectExtent l="0" t="0" r="0" b="0"/>
              <wp:wrapNone/>
              <wp:docPr id="188979618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215900"/>
                      </a:xfrm>
                      <a:prstGeom prst="rect">
                        <a:avLst/>
                      </a:prstGeom>
                      <a:solidFill>
                        <a:srgbClr val="93094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docshape1" style="position:absolute;margin-left:-36.75pt;margin-top:775.85pt;width:595.3pt;height:17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color="#930949" stroked="f" w14:anchorId="10B77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">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D5293" w:rsidP="003107A4" w:rsidRDefault="007D5293" w14:paraId="1A9D4D36" w14:textId="77777777">
      <w:r>
        <w:separator/>
      </w:r>
    </w:p>
  </w:footnote>
  <w:footnote w:type="continuationSeparator" w:id="0">
    <w:p w:rsidR="007D5293" w:rsidP="003107A4" w:rsidRDefault="007D5293" w14:paraId="01B602E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117C4C4F" w:rsidTr="117C4C4F" w14:paraId="3217F091" w14:textId="77777777">
      <w:trPr>
        <w:trHeight w:val="300"/>
      </w:trPr>
      <w:tc>
        <w:tcPr>
          <w:tcW w:w="3485" w:type="dxa"/>
        </w:tcPr>
        <w:p w:rsidR="117C4C4F" w:rsidP="117C4C4F" w:rsidRDefault="117C4C4F" w14:paraId="4F9C2914" w14:textId="34A11792">
          <w:pPr>
            <w:pStyle w:val="Header"/>
            <w:ind w:left="-115"/>
          </w:pPr>
        </w:p>
      </w:tc>
      <w:tc>
        <w:tcPr>
          <w:tcW w:w="3485" w:type="dxa"/>
        </w:tcPr>
        <w:p w:rsidR="117C4C4F" w:rsidP="117C4C4F" w:rsidRDefault="117C4C4F" w14:paraId="406A27ED" w14:textId="510BE228">
          <w:pPr>
            <w:pStyle w:val="Header"/>
            <w:jc w:val="center"/>
          </w:pPr>
        </w:p>
      </w:tc>
      <w:tc>
        <w:tcPr>
          <w:tcW w:w="3485" w:type="dxa"/>
        </w:tcPr>
        <w:p w:rsidR="117C4C4F" w:rsidP="117C4C4F" w:rsidRDefault="117C4C4F" w14:paraId="172E79BA" w14:textId="30C2DA7B">
          <w:pPr>
            <w:pStyle w:val="Header"/>
            <w:ind w:right="-115"/>
            <w:jc w:val="right"/>
          </w:pPr>
        </w:p>
      </w:tc>
    </w:tr>
  </w:tbl>
  <w:p w:rsidR="117C4C4F" w:rsidP="117C4C4F" w:rsidRDefault="117C4C4F" w14:paraId="4B8702FE" w14:textId="175C0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B379A3" w:rsidR="00B379A3" w:rsidP="00CA1F19" w:rsidRDefault="00B379A3" w14:paraId="2015E60B" w14:textId="3EE69AB9">
    <w:pPr>
      <w:pStyle w:val="Header"/>
      <w:jc w:val="center"/>
      <w:rPr>
        <w:rFonts w:ascii="Inter" w:hAnsi="Inter" w:cs="Arial"/>
        <w:b/>
        <w:bCs/>
        <w:sz w:val="28"/>
        <w:szCs w:val="28"/>
      </w:rPr>
    </w:pPr>
    <w:r w:rsidRPr="00B379A3">
      <w:rPr>
        <w:rFonts w:ascii="Times New Roman"/>
        <w:b/>
        <w:bCs/>
        <w:noProof/>
        <w:sz w:val="20"/>
        <w:vertAlign w:val="subscript"/>
        <w:lang w:val="en-IE" w:eastAsia="en-IE"/>
      </w:rPr>
      <w:drawing>
        <wp:anchor distT="0" distB="0" distL="114300" distR="114300" simplePos="0" relativeHeight="251663360" behindDoc="0" locked="0" layoutInCell="1" allowOverlap="1" wp14:anchorId="540DA785" wp14:editId="0CF22EF9">
          <wp:simplePos x="0" y="0"/>
          <wp:positionH relativeFrom="column">
            <wp:posOffset>-114300</wp:posOffset>
          </wp:positionH>
          <wp:positionV relativeFrom="page">
            <wp:posOffset>85725</wp:posOffset>
          </wp:positionV>
          <wp:extent cx="3020060" cy="114109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060" cy="1141095"/>
                  </a:xfrm>
                  <a:prstGeom prst="rect">
                    <a:avLst/>
                  </a:prstGeom>
                </pic:spPr>
              </pic:pic>
            </a:graphicData>
          </a:graphic>
          <wp14:sizeRelH relativeFrom="page">
            <wp14:pctWidth>0</wp14:pctWidth>
          </wp14:sizeRelH>
          <wp14:sizeRelV relativeFrom="page">
            <wp14:pctHeight>0</wp14:pctHeight>
          </wp14:sizeRelV>
        </wp:anchor>
      </w:drawing>
    </w:r>
    <w:r w:rsidRPr="00B379A3" w:rsidR="00DE38B3">
      <w:rPr>
        <w:rFonts w:ascii="Inter" w:hAnsi="Inter" w:cs="Arial"/>
        <w:b/>
        <w:bCs/>
        <w:sz w:val="28"/>
        <w:szCs w:val="28"/>
      </w:rPr>
      <w:t>Step by Step Visa Application</w:t>
    </w:r>
  </w:p>
  <w:p w:rsidR="00F13E04" w:rsidP="00CA1F19" w:rsidRDefault="00DE38B3" w14:paraId="4E5728F5" w14:textId="1A0B5742">
    <w:pPr>
      <w:pStyle w:val="Header"/>
      <w:jc w:val="center"/>
      <w:rPr>
        <w:rFonts w:ascii="Inter" w:hAnsi="Inter" w:cs="Arial"/>
        <w:b/>
        <w:bCs/>
        <w:sz w:val="28"/>
        <w:szCs w:val="28"/>
      </w:rPr>
    </w:pPr>
    <w:r w:rsidRPr="00B379A3">
      <w:rPr>
        <w:rFonts w:ascii="Inter" w:hAnsi="Inter" w:cs="Arial"/>
        <w:b/>
        <w:bCs/>
        <w:sz w:val="28"/>
        <w:szCs w:val="28"/>
      </w:rPr>
      <w:t>USA J1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759F4"/>
    <w:multiLevelType w:val="multilevel"/>
    <w:tmpl w:val="7EBC55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046EAB"/>
    <w:multiLevelType w:val="hybridMultilevel"/>
    <w:tmpl w:val="1CB840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2E210C1"/>
    <w:multiLevelType w:val="hybridMultilevel"/>
    <w:tmpl w:val="97F286C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25BA1C12"/>
    <w:multiLevelType w:val="multilevel"/>
    <w:tmpl w:val="46189B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6C6288C"/>
    <w:multiLevelType w:val="hybridMultilevel"/>
    <w:tmpl w:val="6AC800FE"/>
    <w:lvl w:ilvl="0" w:tplc="18090001">
      <w:start w:val="1"/>
      <w:numFmt w:val="bullet"/>
      <w:lvlText w:val=""/>
      <w:lvlJc w:val="left"/>
      <w:pPr>
        <w:ind w:left="1477" w:hanging="360"/>
      </w:pPr>
      <w:rPr>
        <w:rFonts w:hint="default" w:ascii="Symbol" w:hAnsi="Symbol"/>
      </w:rPr>
    </w:lvl>
    <w:lvl w:ilvl="1" w:tplc="18090003" w:tentative="1">
      <w:start w:val="1"/>
      <w:numFmt w:val="bullet"/>
      <w:lvlText w:val="o"/>
      <w:lvlJc w:val="left"/>
      <w:pPr>
        <w:ind w:left="2197" w:hanging="360"/>
      </w:pPr>
      <w:rPr>
        <w:rFonts w:hint="default" w:ascii="Courier New" w:hAnsi="Courier New" w:cs="Courier New"/>
      </w:rPr>
    </w:lvl>
    <w:lvl w:ilvl="2" w:tplc="18090005" w:tentative="1">
      <w:start w:val="1"/>
      <w:numFmt w:val="bullet"/>
      <w:lvlText w:val=""/>
      <w:lvlJc w:val="left"/>
      <w:pPr>
        <w:ind w:left="2917" w:hanging="360"/>
      </w:pPr>
      <w:rPr>
        <w:rFonts w:hint="default" w:ascii="Wingdings" w:hAnsi="Wingdings"/>
      </w:rPr>
    </w:lvl>
    <w:lvl w:ilvl="3" w:tplc="18090001" w:tentative="1">
      <w:start w:val="1"/>
      <w:numFmt w:val="bullet"/>
      <w:lvlText w:val=""/>
      <w:lvlJc w:val="left"/>
      <w:pPr>
        <w:ind w:left="3637" w:hanging="360"/>
      </w:pPr>
      <w:rPr>
        <w:rFonts w:hint="default" w:ascii="Symbol" w:hAnsi="Symbol"/>
      </w:rPr>
    </w:lvl>
    <w:lvl w:ilvl="4" w:tplc="18090003" w:tentative="1">
      <w:start w:val="1"/>
      <w:numFmt w:val="bullet"/>
      <w:lvlText w:val="o"/>
      <w:lvlJc w:val="left"/>
      <w:pPr>
        <w:ind w:left="4357" w:hanging="360"/>
      </w:pPr>
      <w:rPr>
        <w:rFonts w:hint="default" w:ascii="Courier New" w:hAnsi="Courier New" w:cs="Courier New"/>
      </w:rPr>
    </w:lvl>
    <w:lvl w:ilvl="5" w:tplc="18090005" w:tentative="1">
      <w:start w:val="1"/>
      <w:numFmt w:val="bullet"/>
      <w:lvlText w:val=""/>
      <w:lvlJc w:val="left"/>
      <w:pPr>
        <w:ind w:left="5077" w:hanging="360"/>
      </w:pPr>
      <w:rPr>
        <w:rFonts w:hint="default" w:ascii="Wingdings" w:hAnsi="Wingdings"/>
      </w:rPr>
    </w:lvl>
    <w:lvl w:ilvl="6" w:tplc="18090001" w:tentative="1">
      <w:start w:val="1"/>
      <w:numFmt w:val="bullet"/>
      <w:lvlText w:val=""/>
      <w:lvlJc w:val="left"/>
      <w:pPr>
        <w:ind w:left="5797" w:hanging="360"/>
      </w:pPr>
      <w:rPr>
        <w:rFonts w:hint="default" w:ascii="Symbol" w:hAnsi="Symbol"/>
      </w:rPr>
    </w:lvl>
    <w:lvl w:ilvl="7" w:tplc="18090003" w:tentative="1">
      <w:start w:val="1"/>
      <w:numFmt w:val="bullet"/>
      <w:lvlText w:val="o"/>
      <w:lvlJc w:val="left"/>
      <w:pPr>
        <w:ind w:left="6517" w:hanging="360"/>
      </w:pPr>
      <w:rPr>
        <w:rFonts w:hint="default" w:ascii="Courier New" w:hAnsi="Courier New" w:cs="Courier New"/>
      </w:rPr>
    </w:lvl>
    <w:lvl w:ilvl="8" w:tplc="18090005" w:tentative="1">
      <w:start w:val="1"/>
      <w:numFmt w:val="bullet"/>
      <w:lvlText w:val=""/>
      <w:lvlJc w:val="left"/>
      <w:pPr>
        <w:ind w:left="7237" w:hanging="360"/>
      </w:pPr>
      <w:rPr>
        <w:rFonts w:hint="default" w:ascii="Wingdings" w:hAnsi="Wingdings"/>
      </w:rPr>
    </w:lvl>
  </w:abstractNum>
  <w:abstractNum w:abstractNumId="5" w15:restartNumberingAfterBreak="0">
    <w:nsid w:val="27594DB4"/>
    <w:multiLevelType w:val="hybridMultilevel"/>
    <w:tmpl w:val="94CE5202"/>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6" w15:restartNumberingAfterBreak="0">
    <w:nsid w:val="280E64F7"/>
    <w:multiLevelType w:val="hybridMultilevel"/>
    <w:tmpl w:val="4B2081F0"/>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7" w15:restartNumberingAfterBreak="0">
    <w:nsid w:val="2E536F64"/>
    <w:multiLevelType w:val="multilevel"/>
    <w:tmpl w:val="2806F6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6095450"/>
    <w:multiLevelType w:val="hybridMultilevel"/>
    <w:tmpl w:val="A6BC2E4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79340BB3"/>
    <w:multiLevelType w:val="multilevel"/>
    <w:tmpl w:val="1A2EB6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C7848BF"/>
    <w:multiLevelType w:val="hybridMultilevel"/>
    <w:tmpl w:val="E84E8BE2"/>
    <w:lvl w:ilvl="0" w:tplc="DF9036DC">
      <w:start w:val="1"/>
      <w:numFmt w:val="decimal"/>
      <w:lvlText w:val="%1."/>
      <w:lvlJc w:val="left"/>
      <w:pPr>
        <w:ind w:left="757" w:hanging="360"/>
      </w:pPr>
      <w:rPr>
        <w:rFonts w:hint="default"/>
      </w:rPr>
    </w:lvl>
    <w:lvl w:ilvl="1" w:tplc="18090019" w:tentative="1">
      <w:start w:val="1"/>
      <w:numFmt w:val="lowerLetter"/>
      <w:lvlText w:val="%2."/>
      <w:lvlJc w:val="left"/>
      <w:pPr>
        <w:ind w:left="1477" w:hanging="360"/>
      </w:pPr>
    </w:lvl>
    <w:lvl w:ilvl="2" w:tplc="1809001B" w:tentative="1">
      <w:start w:val="1"/>
      <w:numFmt w:val="lowerRoman"/>
      <w:lvlText w:val="%3."/>
      <w:lvlJc w:val="right"/>
      <w:pPr>
        <w:ind w:left="2197" w:hanging="180"/>
      </w:pPr>
    </w:lvl>
    <w:lvl w:ilvl="3" w:tplc="1809000F" w:tentative="1">
      <w:start w:val="1"/>
      <w:numFmt w:val="decimal"/>
      <w:lvlText w:val="%4."/>
      <w:lvlJc w:val="left"/>
      <w:pPr>
        <w:ind w:left="2917" w:hanging="360"/>
      </w:pPr>
    </w:lvl>
    <w:lvl w:ilvl="4" w:tplc="18090019" w:tentative="1">
      <w:start w:val="1"/>
      <w:numFmt w:val="lowerLetter"/>
      <w:lvlText w:val="%5."/>
      <w:lvlJc w:val="left"/>
      <w:pPr>
        <w:ind w:left="3637" w:hanging="360"/>
      </w:pPr>
    </w:lvl>
    <w:lvl w:ilvl="5" w:tplc="1809001B" w:tentative="1">
      <w:start w:val="1"/>
      <w:numFmt w:val="lowerRoman"/>
      <w:lvlText w:val="%6."/>
      <w:lvlJc w:val="right"/>
      <w:pPr>
        <w:ind w:left="4357" w:hanging="180"/>
      </w:pPr>
    </w:lvl>
    <w:lvl w:ilvl="6" w:tplc="1809000F" w:tentative="1">
      <w:start w:val="1"/>
      <w:numFmt w:val="decimal"/>
      <w:lvlText w:val="%7."/>
      <w:lvlJc w:val="left"/>
      <w:pPr>
        <w:ind w:left="5077" w:hanging="360"/>
      </w:pPr>
    </w:lvl>
    <w:lvl w:ilvl="7" w:tplc="18090019" w:tentative="1">
      <w:start w:val="1"/>
      <w:numFmt w:val="lowerLetter"/>
      <w:lvlText w:val="%8."/>
      <w:lvlJc w:val="left"/>
      <w:pPr>
        <w:ind w:left="5797" w:hanging="360"/>
      </w:pPr>
    </w:lvl>
    <w:lvl w:ilvl="8" w:tplc="1809001B" w:tentative="1">
      <w:start w:val="1"/>
      <w:numFmt w:val="lowerRoman"/>
      <w:lvlText w:val="%9."/>
      <w:lvlJc w:val="right"/>
      <w:pPr>
        <w:ind w:left="6517" w:hanging="180"/>
      </w:pPr>
    </w:lvl>
  </w:abstractNum>
  <w:num w:numId="1" w16cid:durableId="907113605">
    <w:abstractNumId w:val="10"/>
  </w:num>
  <w:num w:numId="2" w16cid:durableId="67383281">
    <w:abstractNumId w:val="7"/>
  </w:num>
  <w:num w:numId="3" w16cid:durableId="1067650025">
    <w:abstractNumId w:val="5"/>
  </w:num>
  <w:num w:numId="4" w16cid:durableId="1872064863">
    <w:abstractNumId w:val="4"/>
  </w:num>
  <w:num w:numId="5" w16cid:durableId="339740509">
    <w:abstractNumId w:val="9"/>
  </w:num>
  <w:num w:numId="6" w16cid:durableId="1844278049">
    <w:abstractNumId w:val="3"/>
  </w:num>
  <w:num w:numId="7" w16cid:durableId="431511377">
    <w:abstractNumId w:val="1"/>
  </w:num>
  <w:num w:numId="8" w16cid:durableId="914820253">
    <w:abstractNumId w:val="2"/>
  </w:num>
  <w:num w:numId="9" w16cid:durableId="53939893">
    <w:abstractNumId w:val="8"/>
  </w:num>
  <w:num w:numId="10" w16cid:durableId="1061370039">
    <w:abstractNumId w:val="0"/>
  </w:num>
  <w:num w:numId="11" w16cid:durableId="619579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4"/>
    <w:rsid w:val="00027374"/>
    <w:rsid w:val="00032B92"/>
    <w:rsid w:val="00044C5D"/>
    <w:rsid w:val="00052FA6"/>
    <w:rsid w:val="00053601"/>
    <w:rsid w:val="00056F4B"/>
    <w:rsid w:val="000570F4"/>
    <w:rsid w:val="00063FA9"/>
    <w:rsid w:val="0006522E"/>
    <w:rsid w:val="00082498"/>
    <w:rsid w:val="00085D35"/>
    <w:rsid w:val="000F3779"/>
    <w:rsid w:val="00127478"/>
    <w:rsid w:val="001416F9"/>
    <w:rsid w:val="001631BB"/>
    <w:rsid w:val="00163978"/>
    <w:rsid w:val="00180FA4"/>
    <w:rsid w:val="001822CA"/>
    <w:rsid w:val="001C0246"/>
    <w:rsid w:val="001C5B3E"/>
    <w:rsid w:val="001C7903"/>
    <w:rsid w:val="001D5F4C"/>
    <w:rsid w:val="001E5EC5"/>
    <w:rsid w:val="001E668C"/>
    <w:rsid w:val="001F4708"/>
    <w:rsid w:val="00225FB8"/>
    <w:rsid w:val="002338BF"/>
    <w:rsid w:val="00235866"/>
    <w:rsid w:val="00271924"/>
    <w:rsid w:val="002748BA"/>
    <w:rsid w:val="00295DC5"/>
    <w:rsid w:val="002A0D5F"/>
    <w:rsid w:val="002B0B16"/>
    <w:rsid w:val="002B6327"/>
    <w:rsid w:val="002C3226"/>
    <w:rsid w:val="003107A4"/>
    <w:rsid w:val="00310CAE"/>
    <w:rsid w:val="003818A6"/>
    <w:rsid w:val="003826B1"/>
    <w:rsid w:val="00386A1C"/>
    <w:rsid w:val="003B77AE"/>
    <w:rsid w:val="003C1A15"/>
    <w:rsid w:val="003E0DCF"/>
    <w:rsid w:val="003E18A2"/>
    <w:rsid w:val="003E2E18"/>
    <w:rsid w:val="003E3374"/>
    <w:rsid w:val="003E5845"/>
    <w:rsid w:val="0040505D"/>
    <w:rsid w:val="00406F19"/>
    <w:rsid w:val="0044268E"/>
    <w:rsid w:val="00450A3E"/>
    <w:rsid w:val="004772DE"/>
    <w:rsid w:val="004A011D"/>
    <w:rsid w:val="004B41AB"/>
    <w:rsid w:val="004C7E22"/>
    <w:rsid w:val="004D32A3"/>
    <w:rsid w:val="004E1649"/>
    <w:rsid w:val="0050524E"/>
    <w:rsid w:val="00505CE2"/>
    <w:rsid w:val="00513626"/>
    <w:rsid w:val="005205F6"/>
    <w:rsid w:val="005313BC"/>
    <w:rsid w:val="00543426"/>
    <w:rsid w:val="00545F9B"/>
    <w:rsid w:val="0055282B"/>
    <w:rsid w:val="0055623B"/>
    <w:rsid w:val="0056517F"/>
    <w:rsid w:val="00597377"/>
    <w:rsid w:val="00597EDB"/>
    <w:rsid w:val="005A60FF"/>
    <w:rsid w:val="005B14BC"/>
    <w:rsid w:val="005B4A6E"/>
    <w:rsid w:val="005B6177"/>
    <w:rsid w:val="006115B8"/>
    <w:rsid w:val="00621EF0"/>
    <w:rsid w:val="00631367"/>
    <w:rsid w:val="00631664"/>
    <w:rsid w:val="00641C68"/>
    <w:rsid w:val="0064761C"/>
    <w:rsid w:val="00676E5F"/>
    <w:rsid w:val="006A4079"/>
    <w:rsid w:val="006B790C"/>
    <w:rsid w:val="006C4017"/>
    <w:rsid w:val="006E794B"/>
    <w:rsid w:val="00706620"/>
    <w:rsid w:val="00716EDF"/>
    <w:rsid w:val="00734147"/>
    <w:rsid w:val="0073603E"/>
    <w:rsid w:val="00741B83"/>
    <w:rsid w:val="00745C2C"/>
    <w:rsid w:val="00750F78"/>
    <w:rsid w:val="00761EEC"/>
    <w:rsid w:val="00765E28"/>
    <w:rsid w:val="0076774F"/>
    <w:rsid w:val="00771356"/>
    <w:rsid w:val="00774294"/>
    <w:rsid w:val="007C1E3F"/>
    <w:rsid w:val="007D090F"/>
    <w:rsid w:val="007D5293"/>
    <w:rsid w:val="007E273D"/>
    <w:rsid w:val="007E4718"/>
    <w:rsid w:val="007F6BD8"/>
    <w:rsid w:val="00800601"/>
    <w:rsid w:val="00807522"/>
    <w:rsid w:val="0081162C"/>
    <w:rsid w:val="00841C4C"/>
    <w:rsid w:val="008424EF"/>
    <w:rsid w:val="00843FD4"/>
    <w:rsid w:val="00853490"/>
    <w:rsid w:val="00874066"/>
    <w:rsid w:val="008A25DA"/>
    <w:rsid w:val="008A359D"/>
    <w:rsid w:val="008A37C7"/>
    <w:rsid w:val="008C1C76"/>
    <w:rsid w:val="008D000F"/>
    <w:rsid w:val="008E180C"/>
    <w:rsid w:val="008E36D9"/>
    <w:rsid w:val="008E68A5"/>
    <w:rsid w:val="009135B2"/>
    <w:rsid w:val="0093478A"/>
    <w:rsid w:val="00941012"/>
    <w:rsid w:val="009458C7"/>
    <w:rsid w:val="00946B51"/>
    <w:rsid w:val="00950917"/>
    <w:rsid w:val="009639B6"/>
    <w:rsid w:val="00965C80"/>
    <w:rsid w:val="00972CFF"/>
    <w:rsid w:val="00976529"/>
    <w:rsid w:val="009A4D3B"/>
    <w:rsid w:val="009B2D45"/>
    <w:rsid w:val="009B4EE8"/>
    <w:rsid w:val="009B747D"/>
    <w:rsid w:val="009D4A7B"/>
    <w:rsid w:val="009D68E3"/>
    <w:rsid w:val="009FA380"/>
    <w:rsid w:val="00A10633"/>
    <w:rsid w:val="00A165D7"/>
    <w:rsid w:val="00A34171"/>
    <w:rsid w:val="00A505F1"/>
    <w:rsid w:val="00A51D52"/>
    <w:rsid w:val="00A82BD9"/>
    <w:rsid w:val="00A850FA"/>
    <w:rsid w:val="00A91F32"/>
    <w:rsid w:val="00A946C1"/>
    <w:rsid w:val="00AA57ED"/>
    <w:rsid w:val="00AC1804"/>
    <w:rsid w:val="00AC779A"/>
    <w:rsid w:val="00AD042F"/>
    <w:rsid w:val="00AD7227"/>
    <w:rsid w:val="00AE035A"/>
    <w:rsid w:val="00AF74DF"/>
    <w:rsid w:val="00B379A3"/>
    <w:rsid w:val="00B560BD"/>
    <w:rsid w:val="00B62B13"/>
    <w:rsid w:val="00B73B0F"/>
    <w:rsid w:val="00B837E0"/>
    <w:rsid w:val="00B87679"/>
    <w:rsid w:val="00BA06ED"/>
    <w:rsid w:val="00BB3B55"/>
    <w:rsid w:val="00BC360D"/>
    <w:rsid w:val="00BD311E"/>
    <w:rsid w:val="00BE026F"/>
    <w:rsid w:val="00BE5A5E"/>
    <w:rsid w:val="00BE5EC0"/>
    <w:rsid w:val="00BF21F7"/>
    <w:rsid w:val="00C25F4E"/>
    <w:rsid w:val="00C366CE"/>
    <w:rsid w:val="00C37B14"/>
    <w:rsid w:val="00C47DF1"/>
    <w:rsid w:val="00C52DF2"/>
    <w:rsid w:val="00C701BF"/>
    <w:rsid w:val="00C860FE"/>
    <w:rsid w:val="00C901FC"/>
    <w:rsid w:val="00CA187F"/>
    <w:rsid w:val="00CA1F19"/>
    <w:rsid w:val="00CD5F2A"/>
    <w:rsid w:val="00CE710A"/>
    <w:rsid w:val="00CE7DE6"/>
    <w:rsid w:val="00D035CF"/>
    <w:rsid w:val="00D1154B"/>
    <w:rsid w:val="00D1434B"/>
    <w:rsid w:val="00D14B4B"/>
    <w:rsid w:val="00D253BF"/>
    <w:rsid w:val="00D634FB"/>
    <w:rsid w:val="00D72B49"/>
    <w:rsid w:val="00D76E1A"/>
    <w:rsid w:val="00D82E55"/>
    <w:rsid w:val="00D837D5"/>
    <w:rsid w:val="00D87F1F"/>
    <w:rsid w:val="00D96E0B"/>
    <w:rsid w:val="00DA3173"/>
    <w:rsid w:val="00DC65E5"/>
    <w:rsid w:val="00DD2D37"/>
    <w:rsid w:val="00DD3FA3"/>
    <w:rsid w:val="00DD64E5"/>
    <w:rsid w:val="00DE38B3"/>
    <w:rsid w:val="00DF0ACE"/>
    <w:rsid w:val="00E009A9"/>
    <w:rsid w:val="00E30047"/>
    <w:rsid w:val="00E36247"/>
    <w:rsid w:val="00E418C4"/>
    <w:rsid w:val="00E50B54"/>
    <w:rsid w:val="00E61A0E"/>
    <w:rsid w:val="00E63BEB"/>
    <w:rsid w:val="00E74F98"/>
    <w:rsid w:val="00EC1E6E"/>
    <w:rsid w:val="00EC311B"/>
    <w:rsid w:val="00ED63FD"/>
    <w:rsid w:val="00EE067E"/>
    <w:rsid w:val="00EE26BB"/>
    <w:rsid w:val="00EF0607"/>
    <w:rsid w:val="00EF21FA"/>
    <w:rsid w:val="00F034F5"/>
    <w:rsid w:val="00F04C61"/>
    <w:rsid w:val="00F06D49"/>
    <w:rsid w:val="00F07BF8"/>
    <w:rsid w:val="00F13E04"/>
    <w:rsid w:val="00F53A88"/>
    <w:rsid w:val="00F66D16"/>
    <w:rsid w:val="00F877FE"/>
    <w:rsid w:val="00FB2140"/>
    <w:rsid w:val="00FC7E1D"/>
    <w:rsid w:val="00FD2258"/>
    <w:rsid w:val="00FE3061"/>
    <w:rsid w:val="00FE5400"/>
    <w:rsid w:val="00FF2C0F"/>
    <w:rsid w:val="117C4C4F"/>
    <w:rsid w:val="14055A99"/>
    <w:rsid w:val="257B1667"/>
    <w:rsid w:val="3B755EE7"/>
    <w:rsid w:val="68E7D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692FA"/>
  <w15:chartTrackingRefBased/>
  <w15:docId w15:val="{10B18E8B-1007-1044-AB64-3C41AB3A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B747D"/>
    <w:pPr>
      <w:keepNext/>
      <w:keepLines/>
      <w:spacing w:before="240"/>
      <w:outlineLvl w:val="0"/>
    </w:pPr>
    <w:rPr>
      <w:rFonts w:ascii="Inter" w:hAnsi="Inter" w:eastAsiaTheme="majorEastAsia" w:cstheme="majorBidi"/>
      <w:sz w:val="32"/>
      <w:szCs w:val="32"/>
    </w:rPr>
  </w:style>
  <w:style w:type="paragraph" w:styleId="Heading4">
    <w:name w:val="heading 4"/>
    <w:basedOn w:val="Normal"/>
    <w:next w:val="Normal"/>
    <w:link w:val="Heading4Char"/>
    <w:uiPriority w:val="9"/>
    <w:semiHidden/>
    <w:unhideWhenUsed/>
    <w:qFormat/>
    <w:rsid w:val="002A0D5F"/>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ParagraphStyle" w:customStyle="1">
    <w:name w:val="[No Paragraph Style]"/>
    <w:rsid w:val="003107A4"/>
    <w:pPr>
      <w:autoSpaceDE w:val="0"/>
      <w:autoSpaceDN w:val="0"/>
      <w:adjustRightInd w:val="0"/>
      <w:spacing w:line="288" w:lineRule="auto"/>
      <w:textAlignment w:val="center"/>
    </w:pPr>
    <w:rPr>
      <w:rFonts w:ascii="Minion Pro" w:hAnsi="Minion Pro" w:cs="Minion Pro"/>
      <w:color w:val="000000"/>
    </w:rPr>
  </w:style>
  <w:style w:type="paragraph" w:styleId="Header">
    <w:name w:val="header"/>
    <w:basedOn w:val="Normal"/>
    <w:link w:val="HeaderChar"/>
    <w:uiPriority w:val="99"/>
    <w:unhideWhenUsed/>
    <w:rsid w:val="003107A4"/>
    <w:pPr>
      <w:tabs>
        <w:tab w:val="center" w:pos="4513"/>
        <w:tab w:val="right" w:pos="9026"/>
      </w:tabs>
    </w:pPr>
  </w:style>
  <w:style w:type="character" w:styleId="HeaderChar" w:customStyle="1">
    <w:name w:val="Header Char"/>
    <w:basedOn w:val="DefaultParagraphFont"/>
    <w:link w:val="Header"/>
    <w:uiPriority w:val="99"/>
    <w:rsid w:val="003107A4"/>
  </w:style>
  <w:style w:type="paragraph" w:styleId="Footer">
    <w:name w:val="footer"/>
    <w:basedOn w:val="Normal"/>
    <w:link w:val="FooterChar"/>
    <w:uiPriority w:val="99"/>
    <w:unhideWhenUsed/>
    <w:rsid w:val="003107A4"/>
    <w:pPr>
      <w:tabs>
        <w:tab w:val="center" w:pos="4513"/>
        <w:tab w:val="right" w:pos="9026"/>
      </w:tabs>
    </w:pPr>
  </w:style>
  <w:style w:type="character" w:styleId="FooterChar" w:customStyle="1">
    <w:name w:val="Footer Char"/>
    <w:basedOn w:val="DefaultParagraphFont"/>
    <w:link w:val="Footer"/>
    <w:uiPriority w:val="99"/>
    <w:rsid w:val="003107A4"/>
  </w:style>
  <w:style w:type="paragraph" w:styleId="BasicParagraph" w:customStyle="1">
    <w:name w:val="[Basic Paragraph]"/>
    <w:basedOn w:val="NoParagraphStyle"/>
    <w:uiPriority w:val="99"/>
    <w:rsid w:val="00EE26BB"/>
  </w:style>
  <w:style w:type="character" w:styleId="Hyperlink">
    <w:name w:val="Hyperlink"/>
    <w:basedOn w:val="DefaultParagraphFont"/>
    <w:uiPriority w:val="99"/>
    <w:unhideWhenUsed/>
    <w:qFormat/>
    <w:rsid w:val="002B6327"/>
    <w:rPr>
      <w:rFonts w:ascii="Inter" w:hAnsi="Inter"/>
      <w:color w:val="A80050"/>
      <w:u w:val="single"/>
    </w:rPr>
  </w:style>
  <w:style w:type="character" w:styleId="UnresolvedMention1" w:customStyle="1">
    <w:name w:val="Unresolved Mention1"/>
    <w:basedOn w:val="DefaultParagraphFont"/>
    <w:uiPriority w:val="99"/>
    <w:semiHidden/>
    <w:unhideWhenUsed/>
    <w:rsid w:val="001E668C"/>
    <w:rPr>
      <w:color w:val="605E5C"/>
      <w:shd w:val="clear" w:color="auto" w:fill="E1DFDD"/>
    </w:rPr>
  </w:style>
  <w:style w:type="character" w:styleId="CommentReference">
    <w:name w:val="annotation reference"/>
    <w:basedOn w:val="DefaultParagraphFont"/>
    <w:uiPriority w:val="99"/>
    <w:semiHidden/>
    <w:unhideWhenUsed/>
    <w:rsid w:val="007E4718"/>
    <w:rPr>
      <w:sz w:val="16"/>
      <w:szCs w:val="16"/>
    </w:rPr>
  </w:style>
  <w:style w:type="paragraph" w:styleId="CommentText">
    <w:name w:val="annotation text"/>
    <w:basedOn w:val="Normal"/>
    <w:link w:val="CommentTextChar"/>
    <w:uiPriority w:val="99"/>
    <w:semiHidden/>
    <w:unhideWhenUsed/>
    <w:rsid w:val="007E4718"/>
    <w:rPr>
      <w:sz w:val="20"/>
      <w:szCs w:val="20"/>
    </w:rPr>
  </w:style>
  <w:style w:type="character" w:styleId="CommentTextChar" w:customStyle="1">
    <w:name w:val="Comment Text Char"/>
    <w:basedOn w:val="DefaultParagraphFont"/>
    <w:link w:val="CommentText"/>
    <w:uiPriority w:val="99"/>
    <w:semiHidden/>
    <w:rsid w:val="007E4718"/>
    <w:rPr>
      <w:sz w:val="20"/>
      <w:szCs w:val="20"/>
    </w:rPr>
  </w:style>
  <w:style w:type="paragraph" w:styleId="CommentSubject">
    <w:name w:val="annotation subject"/>
    <w:basedOn w:val="CommentText"/>
    <w:next w:val="CommentText"/>
    <w:link w:val="CommentSubjectChar"/>
    <w:uiPriority w:val="99"/>
    <w:semiHidden/>
    <w:unhideWhenUsed/>
    <w:rsid w:val="007E4718"/>
    <w:rPr>
      <w:b/>
      <w:bCs/>
    </w:rPr>
  </w:style>
  <w:style w:type="character" w:styleId="CommentSubjectChar" w:customStyle="1">
    <w:name w:val="Comment Subject Char"/>
    <w:basedOn w:val="CommentTextChar"/>
    <w:link w:val="CommentSubject"/>
    <w:uiPriority w:val="99"/>
    <w:semiHidden/>
    <w:rsid w:val="007E4718"/>
    <w:rPr>
      <w:b/>
      <w:bCs/>
      <w:sz w:val="20"/>
      <w:szCs w:val="20"/>
    </w:rPr>
  </w:style>
  <w:style w:type="paragraph" w:styleId="BalloonText">
    <w:name w:val="Balloon Text"/>
    <w:basedOn w:val="Normal"/>
    <w:link w:val="BalloonTextChar"/>
    <w:uiPriority w:val="99"/>
    <w:semiHidden/>
    <w:unhideWhenUsed/>
    <w:rsid w:val="007E471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E4718"/>
    <w:rPr>
      <w:rFonts w:ascii="Segoe UI" w:hAnsi="Segoe UI" w:cs="Segoe UI"/>
      <w:sz w:val="18"/>
      <w:szCs w:val="18"/>
    </w:rPr>
  </w:style>
  <w:style w:type="paragraph" w:styleId="ListParagraph">
    <w:name w:val="List Paragraph"/>
    <w:basedOn w:val="Normal"/>
    <w:uiPriority w:val="34"/>
    <w:qFormat/>
    <w:rsid w:val="005B4A6E"/>
    <w:pPr>
      <w:ind w:left="720"/>
      <w:contextualSpacing/>
    </w:pPr>
  </w:style>
  <w:style w:type="character" w:styleId="UnresolvedMention">
    <w:name w:val="Unresolved Mention"/>
    <w:basedOn w:val="DefaultParagraphFont"/>
    <w:uiPriority w:val="99"/>
    <w:semiHidden/>
    <w:unhideWhenUsed/>
    <w:rsid w:val="002C3226"/>
    <w:rPr>
      <w:color w:val="605E5C"/>
      <w:shd w:val="clear" w:color="auto" w:fill="E1DFDD"/>
    </w:rPr>
  </w:style>
  <w:style w:type="character" w:styleId="Heading1Char" w:customStyle="1">
    <w:name w:val="Heading 1 Char"/>
    <w:basedOn w:val="DefaultParagraphFont"/>
    <w:link w:val="Heading1"/>
    <w:uiPriority w:val="9"/>
    <w:rsid w:val="009B747D"/>
    <w:rPr>
      <w:rFonts w:ascii="Inter" w:hAnsi="Inter" w:eastAsiaTheme="majorEastAsia" w:cstheme="majorBidi"/>
      <w:sz w:val="32"/>
      <w:szCs w:val="32"/>
    </w:rPr>
  </w:style>
  <w:style w:type="paragraph" w:styleId="NormalWeb">
    <w:name w:val="Normal (Web)"/>
    <w:basedOn w:val="Normal"/>
    <w:uiPriority w:val="99"/>
    <w:unhideWhenUsed/>
    <w:rsid w:val="00D14B4B"/>
    <w:pPr>
      <w:spacing w:before="100" w:beforeAutospacing="1" w:after="100" w:afterAutospacing="1"/>
    </w:pPr>
    <w:rPr>
      <w:rFonts w:ascii="Times New Roman" w:hAnsi="Times New Roman" w:eastAsia="Times New Roman" w:cs="Times New Roman"/>
      <w:lang w:val="en-IE" w:eastAsia="en-IE"/>
    </w:rPr>
  </w:style>
  <w:style w:type="table" w:styleId="TableGrid">
    <w:name w:val="Table Grid"/>
    <w:basedOn w:val="TableNormal"/>
    <w:uiPriority w:val="39"/>
    <w:rsid w:val="00A106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505CE2"/>
    <w:rPr>
      <w:color w:val="954F72" w:themeColor="followedHyperlink"/>
      <w:u w:val="single"/>
    </w:rPr>
  </w:style>
  <w:style w:type="character" w:styleId="Heading4Char" w:customStyle="1">
    <w:name w:val="Heading 4 Char"/>
    <w:basedOn w:val="DefaultParagraphFont"/>
    <w:link w:val="Heading4"/>
    <w:uiPriority w:val="9"/>
    <w:semiHidden/>
    <w:rsid w:val="002A0D5F"/>
    <w:rPr>
      <w:rFonts w:asciiTheme="majorHAnsi" w:hAnsiTheme="majorHAnsi"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91663">
      <w:bodyDiv w:val="1"/>
      <w:marLeft w:val="0"/>
      <w:marRight w:val="0"/>
      <w:marTop w:val="0"/>
      <w:marBottom w:val="0"/>
      <w:divBdr>
        <w:top w:val="none" w:sz="0" w:space="0" w:color="auto"/>
        <w:left w:val="none" w:sz="0" w:space="0" w:color="auto"/>
        <w:bottom w:val="none" w:sz="0" w:space="0" w:color="auto"/>
        <w:right w:val="none" w:sz="0" w:space="0" w:color="auto"/>
      </w:divBdr>
    </w:div>
    <w:div w:id="215241382">
      <w:bodyDiv w:val="1"/>
      <w:marLeft w:val="0"/>
      <w:marRight w:val="0"/>
      <w:marTop w:val="0"/>
      <w:marBottom w:val="0"/>
      <w:divBdr>
        <w:top w:val="none" w:sz="0" w:space="0" w:color="auto"/>
        <w:left w:val="none" w:sz="0" w:space="0" w:color="auto"/>
        <w:bottom w:val="none" w:sz="0" w:space="0" w:color="auto"/>
        <w:right w:val="none" w:sz="0" w:space="0" w:color="auto"/>
      </w:divBdr>
    </w:div>
    <w:div w:id="247615885">
      <w:bodyDiv w:val="1"/>
      <w:marLeft w:val="0"/>
      <w:marRight w:val="0"/>
      <w:marTop w:val="0"/>
      <w:marBottom w:val="0"/>
      <w:divBdr>
        <w:top w:val="none" w:sz="0" w:space="0" w:color="auto"/>
        <w:left w:val="none" w:sz="0" w:space="0" w:color="auto"/>
        <w:bottom w:val="none" w:sz="0" w:space="0" w:color="auto"/>
        <w:right w:val="none" w:sz="0" w:space="0" w:color="auto"/>
      </w:divBdr>
      <w:divsChild>
        <w:div w:id="1742406705">
          <w:marLeft w:val="0"/>
          <w:marRight w:val="0"/>
          <w:marTop w:val="0"/>
          <w:marBottom w:val="0"/>
          <w:divBdr>
            <w:top w:val="none" w:sz="0" w:space="0" w:color="auto"/>
            <w:left w:val="none" w:sz="0" w:space="0" w:color="auto"/>
            <w:bottom w:val="none" w:sz="0" w:space="0" w:color="auto"/>
            <w:right w:val="none" w:sz="0" w:space="0" w:color="auto"/>
          </w:divBdr>
          <w:divsChild>
            <w:div w:id="1588128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79067420">
      <w:bodyDiv w:val="1"/>
      <w:marLeft w:val="0"/>
      <w:marRight w:val="0"/>
      <w:marTop w:val="0"/>
      <w:marBottom w:val="0"/>
      <w:divBdr>
        <w:top w:val="none" w:sz="0" w:space="0" w:color="auto"/>
        <w:left w:val="none" w:sz="0" w:space="0" w:color="auto"/>
        <w:bottom w:val="none" w:sz="0" w:space="0" w:color="auto"/>
        <w:right w:val="none" w:sz="0" w:space="0" w:color="auto"/>
      </w:divBdr>
    </w:div>
    <w:div w:id="408187696">
      <w:bodyDiv w:val="1"/>
      <w:marLeft w:val="0"/>
      <w:marRight w:val="0"/>
      <w:marTop w:val="0"/>
      <w:marBottom w:val="0"/>
      <w:divBdr>
        <w:top w:val="none" w:sz="0" w:space="0" w:color="auto"/>
        <w:left w:val="none" w:sz="0" w:space="0" w:color="auto"/>
        <w:bottom w:val="none" w:sz="0" w:space="0" w:color="auto"/>
        <w:right w:val="none" w:sz="0" w:space="0" w:color="auto"/>
      </w:divBdr>
    </w:div>
    <w:div w:id="473722259">
      <w:bodyDiv w:val="1"/>
      <w:marLeft w:val="0"/>
      <w:marRight w:val="0"/>
      <w:marTop w:val="0"/>
      <w:marBottom w:val="0"/>
      <w:divBdr>
        <w:top w:val="none" w:sz="0" w:space="0" w:color="auto"/>
        <w:left w:val="none" w:sz="0" w:space="0" w:color="auto"/>
        <w:bottom w:val="none" w:sz="0" w:space="0" w:color="auto"/>
        <w:right w:val="none" w:sz="0" w:space="0" w:color="auto"/>
      </w:divBdr>
    </w:div>
    <w:div w:id="722172173">
      <w:bodyDiv w:val="1"/>
      <w:marLeft w:val="0"/>
      <w:marRight w:val="0"/>
      <w:marTop w:val="0"/>
      <w:marBottom w:val="0"/>
      <w:divBdr>
        <w:top w:val="none" w:sz="0" w:space="0" w:color="auto"/>
        <w:left w:val="none" w:sz="0" w:space="0" w:color="auto"/>
        <w:bottom w:val="none" w:sz="0" w:space="0" w:color="auto"/>
        <w:right w:val="none" w:sz="0" w:space="0" w:color="auto"/>
      </w:divBdr>
    </w:div>
    <w:div w:id="873275645">
      <w:bodyDiv w:val="1"/>
      <w:marLeft w:val="0"/>
      <w:marRight w:val="0"/>
      <w:marTop w:val="0"/>
      <w:marBottom w:val="0"/>
      <w:divBdr>
        <w:top w:val="none" w:sz="0" w:space="0" w:color="auto"/>
        <w:left w:val="none" w:sz="0" w:space="0" w:color="auto"/>
        <w:bottom w:val="none" w:sz="0" w:space="0" w:color="auto"/>
        <w:right w:val="none" w:sz="0" w:space="0" w:color="auto"/>
      </w:divBdr>
    </w:div>
    <w:div w:id="1067993080">
      <w:bodyDiv w:val="1"/>
      <w:marLeft w:val="0"/>
      <w:marRight w:val="0"/>
      <w:marTop w:val="0"/>
      <w:marBottom w:val="0"/>
      <w:divBdr>
        <w:top w:val="none" w:sz="0" w:space="0" w:color="auto"/>
        <w:left w:val="none" w:sz="0" w:space="0" w:color="auto"/>
        <w:bottom w:val="none" w:sz="0" w:space="0" w:color="auto"/>
        <w:right w:val="none" w:sz="0" w:space="0" w:color="auto"/>
      </w:divBdr>
    </w:div>
    <w:div w:id="1235773342">
      <w:bodyDiv w:val="1"/>
      <w:marLeft w:val="0"/>
      <w:marRight w:val="0"/>
      <w:marTop w:val="0"/>
      <w:marBottom w:val="0"/>
      <w:divBdr>
        <w:top w:val="none" w:sz="0" w:space="0" w:color="auto"/>
        <w:left w:val="none" w:sz="0" w:space="0" w:color="auto"/>
        <w:bottom w:val="none" w:sz="0" w:space="0" w:color="auto"/>
        <w:right w:val="none" w:sz="0" w:space="0" w:color="auto"/>
      </w:divBdr>
    </w:div>
    <w:div w:id="179116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eac.state.gov/genniv/" TargetMode="External" Id="rId13" /><Relationship Type="http://schemas.openxmlformats.org/officeDocument/2006/relationships/hyperlink" Target="https://ais.usvisa-info.com/en-ie/niv"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s://travel.state.gov/content/travel/en/us-visas/visa-information-resources/photos/frequently-asked-questions.html" TargetMode="External" Id="rId21" /><Relationship Type="http://schemas.openxmlformats.org/officeDocument/2006/relationships/settings" Target="settings.xml" Id="rId7" /><Relationship Type="http://schemas.openxmlformats.org/officeDocument/2006/relationships/hyperlink" Target="https://www.fmjfee.com/i901fee/index.html"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travel.state.gov/content/travel/en/us-visas/visa-information-resources/photos.html" TargetMode="External" Id="rId16" /><Relationship Type="http://schemas.openxmlformats.org/officeDocument/2006/relationships/hyperlink" Target="https://travel.state.gov/content/travel/en/us-visas/study/exchange.html"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travel.state.gov/content/travel/en/us-visas/study/exchange.html" TargetMode="External"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ceac.state.gov/genniv/" TargetMode="External" Id="rId15" /><Relationship Type="http://schemas.openxmlformats.org/officeDocument/2006/relationships/hyperlink" Target="https://travel.state.gov/content/travel/en/us-visas/visa-information-resources/administrative-processing-information.html"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travel.state.gov/content/travel/en/us-visas/study/exchange.htm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travel.state.gov/content/travel/en/us-visas/visa-information-resources/forms/ds-160-online-nonimmigrant-visa-application.html" TargetMode="External" Id="rId14" /><Relationship Type="http://schemas.openxmlformats.org/officeDocument/2006/relationships/hyperlink" Target="https://travel.state.gov/content/travel/en/us-visas/visa-information-resources/photos.html" TargetMode="External" Id="rId22" /><Relationship Type="http://schemas.openxmlformats.org/officeDocument/2006/relationships/footer" Target="footer2.xml" Id="rId27" /><Relationship Type="http://schemas.openxmlformats.org/officeDocument/2006/relationships/hyperlink" Target="mailto:outgoingstudyabroad@universityofgalway.ie" TargetMode="External" Id="R909561c67bd141f4"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9b41a0-b858-4162-a0d8-47842edece92">
      <Terms xmlns="http://schemas.microsoft.com/office/infopath/2007/PartnerControls"/>
    </lcf76f155ced4ddcb4097134ff3c332f>
    <TaxCatchAll xmlns="852a3942-11d0-49d0-92aa-5714cde7d99e" xsi:nil="true"/>
    <SharedWithUsers xmlns="852a3942-11d0-49d0-92aa-5714cde7d99e">
      <UserInfo>
        <DisplayName>Dykes, Jake</DisplayName>
        <AccountId>1336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3922B49C313A4EAEAE57B5AFBBFC8B" ma:contentTypeVersion="18" ma:contentTypeDescription="Create a new document." ma:contentTypeScope="" ma:versionID="990bce65a862fc0cb4086d08318be8ef">
  <xsd:schema xmlns:xsd="http://www.w3.org/2001/XMLSchema" xmlns:xs="http://www.w3.org/2001/XMLSchema" xmlns:p="http://schemas.microsoft.com/office/2006/metadata/properties" xmlns:ns2="852a3942-11d0-49d0-92aa-5714cde7d99e" xmlns:ns3="5b9b41a0-b858-4162-a0d8-47842edece92" targetNamespace="http://schemas.microsoft.com/office/2006/metadata/properties" ma:root="true" ma:fieldsID="12000fcb526b1eed3cccce0dc9398618" ns2:_="" ns3:_="">
    <xsd:import namespace="852a3942-11d0-49d0-92aa-5714cde7d99e"/>
    <xsd:import namespace="5b9b41a0-b858-4162-a0d8-47842edece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a3942-11d0-49d0-92aa-5714cde7d9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edd9436-ad8f-484f-9feb-8eecf7dba852}" ma:internalName="TaxCatchAll" ma:showField="CatchAllData" ma:web="852a3942-11d0-49d0-92aa-5714cde7d9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9b41a0-b858-4162-a0d8-47842edece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04D82-8CD8-44E8-92C0-5A1EDE6D3BAF}">
  <ds:schemaRefs>
    <ds:schemaRef ds:uri="http://schemas.microsoft.com/sharepoint/v3/contenttype/forms"/>
  </ds:schemaRefs>
</ds:datastoreItem>
</file>

<file path=customXml/itemProps2.xml><?xml version="1.0" encoding="utf-8"?>
<ds:datastoreItem xmlns:ds="http://schemas.openxmlformats.org/officeDocument/2006/customXml" ds:itemID="{2ECB977C-038E-452F-A963-8B325EC4BF33}">
  <ds:schemaRefs>
    <ds:schemaRef ds:uri="http://www.w3.org/XML/1998/namespace"/>
    <ds:schemaRef ds:uri="5b9b41a0-b858-4162-a0d8-47842edece92"/>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852a3942-11d0-49d0-92aa-5714cde7d99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3F54C22-F811-44B2-9DAF-052E91F25066}"/>
</file>

<file path=customXml/itemProps4.xml><?xml version="1.0" encoding="utf-8"?>
<ds:datastoreItem xmlns:ds="http://schemas.openxmlformats.org/officeDocument/2006/customXml" ds:itemID="{BB256060-C0F8-4F0F-B40E-B02E69626E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Frances Smyth</dc:creator>
  <keywords/>
  <dc:description/>
  <lastModifiedBy>Folan, Lisa</lastModifiedBy>
  <revision>143</revision>
  <lastPrinted>2023-11-06T09:51:00.0000000Z</lastPrinted>
  <dcterms:created xsi:type="dcterms:W3CDTF">2023-11-01T16:38:00.0000000Z</dcterms:created>
  <dcterms:modified xsi:type="dcterms:W3CDTF">2026-02-10T08:49:33.0883634Z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0x0101002B3922B49C313A4EAEAE57B5AFBBFC8B</vt:lpwstr>
  </property>
  <property fmtid="{D5CDD505-2E9C-101B-9397-08002B2CF9AE}" pid="3" name="MediaServiceImageTags">
    <vt:lpwstr/>
  </property>
</Properties>
</file>